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75" w:rsidRDefault="00B20C75">
      <w:pPr>
        <w:rPr>
          <w:rFonts w:ascii="黑体" w:eastAsia="黑体" w:hAnsi="黑体" w:cs="仿宋"/>
          <w:sz w:val="32"/>
          <w:szCs w:val="32"/>
        </w:rPr>
      </w:pPr>
    </w:p>
    <w:p w:rsidR="00B20C75" w:rsidRDefault="00B20C75">
      <w:pPr>
        <w:rPr>
          <w:rFonts w:ascii="黑体" w:eastAsia="黑体" w:hAnsi="黑体" w:cs="仿宋"/>
          <w:sz w:val="32"/>
          <w:szCs w:val="32"/>
        </w:rPr>
      </w:pPr>
    </w:p>
    <w:p w:rsidR="00B20C75" w:rsidRDefault="00B20C75">
      <w:pPr>
        <w:rPr>
          <w:rFonts w:ascii="黑体" w:eastAsia="黑体" w:hAnsi="黑体" w:cs="仿宋"/>
          <w:sz w:val="32"/>
          <w:szCs w:val="32"/>
        </w:rPr>
      </w:pPr>
    </w:p>
    <w:p w:rsidR="00B20C75" w:rsidRDefault="008B7D6E">
      <w:pPr>
        <w:widowControl/>
        <w:spacing w:line="700" w:lineRule="exact"/>
        <w:jc w:val="center"/>
        <w:rPr>
          <w:rFonts w:ascii="华文楷体" w:eastAsia="华文楷体" w:hAnsi="华文楷体" w:cs="华文楷体"/>
          <w:bCs/>
          <w:kern w:val="0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2023年度</w:t>
      </w:r>
      <w:r w:rsidR="00EF3006">
        <w:rPr>
          <w:rFonts w:ascii="微软雅黑" w:eastAsia="微软雅黑" w:hAnsi="微软雅黑" w:cs="微软雅黑" w:hint="eastAsia"/>
          <w:sz w:val="52"/>
          <w:szCs w:val="52"/>
        </w:rPr>
        <w:t>安化县森林公安局</w:t>
      </w:r>
      <w:r>
        <w:rPr>
          <w:rFonts w:ascii="微软雅黑" w:eastAsia="微软雅黑" w:hAnsi="微软雅黑" w:cs="微软雅黑" w:hint="eastAsia"/>
          <w:sz w:val="52"/>
          <w:szCs w:val="52"/>
        </w:rPr>
        <w:t>整体支出</w:t>
      </w:r>
    </w:p>
    <w:p w:rsidR="00B20C75" w:rsidRDefault="008B7D6E">
      <w:pPr>
        <w:widowControl/>
        <w:spacing w:line="700" w:lineRule="exact"/>
        <w:jc w:val="center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绩效自评报告</w:t>
      </w:r>
    </w:p>
    <w:p w:rsidR="00B20C75" w:rsidRDefault="00B20C75">
      <w:pPr>
        <w:widowControl/>
        <w:ind w:firstLineChars="100" w:firstLine="361"/>
        <w:rPr>
          <w:rFonts w:ascii="楷体" w:eastAsia="楷体" w:hAnsi="楷体" w:cs="楷体"/>
          <w:b/>
          <w:bCs/>
          <w:kern w:val="0"/>
          <w:sz w:val="36"/>
          <w:szCs w:val="36"/>
        </w:rPr>
      </w:pPr>
    </w:p>
    <w:p w:rsidR="00B20C75" w:rsidRDefault="00B20C75"/>
    <w:p w:rsidR="00B20C75" w:rsidRDefault="00B20C75">
      <w:pPr>
        <w:rPr>
          <w:rFonts w:ascii="楷体" w:eastAsia="楷体" w:hAnsi="楷体" w:cs="楷体"/>
          <w:b/>
          <w:bCs/>
          <w:kern w:val="0"/>
          <w:sz w:val="36"/>
          <w:szCs w:val="36"/>
        </w:rPr>
      </w:pPr>
    </w:p>
    <w:p w:rsidR="00B20C75" w:rsidRDefault="00B20C75">
      <w:pPr>
        <w:rPr>
          <w:rFonts w:ascii="楷体" w:eastAsia="楷体" w:hAnsi="楷体" w:cs="楷体"/>
          <w:b/>
          <w:bCs/>
          <w:kern w:val="0"/>
          <w:sz w:val="36"/>
          <w:szCs w:val="36"/>
        </w:rPr>
      </w:pPr>
    </w:p>
    <w:p w:rsidR="00B20C75" w:rsidRDefault="00B20C75">
      <w:pPr>
        <w:rPr>
          <w:rFonts w:ascii="楷体" w:eastAsia="楷体" w:hAnsi="楷体" w:cs="楷体"/>
          <w:b/>
          <w:bCs/>
          <w:kern w:val="0"/>
          <w:sz w:val="36"/>
          <w:szCs w:val="36"/>
        </w:rPr>
      </w:pPr>
    </w:p>
    <w:p w:rsidR="00B20C75" w:rsidRDefault="00B20C75">
      <w:pPr>
        <w:rPr>
          <w:rFonts w:ascii="楷体" w:eastAsia="楷体" w:hAnsi="楷体" w:cs="楷体"/>
          <w:b/>
          <w:bCs/>
          <w:kern w:val="0"/>
          <w:sz w:val="36"/>
          <w:szCs w:val="36"/>
        </w:rPr>
      </w:pPr>
    </w:p>
    <w:p w:rsidR="00B20C75" w:rsidRDefault="00B20C75">
      <w:pPr>
        <w:pStyle w:val="10"/>
      </w:pPr>
    </w:p>
    <w:p w:rsidR="00B20C75" w:rsidRDefault="00B20C75">
      <w:pPr>
        <w:widowControl/>
        <w:ind w:firstLineChars="100" w:firstLine="361"/>
        <w:rPr>
          <w:rFonts w:ascii="楷体" w:eastAsia="楷体" w:hAnsi="楷体" w:cs="楷体"/>
          <w:b/>
          <w:bCs/>
          <w:kern w:val="0"/>
          <w:sz w:val="36"/>
          <w:szCs w:val="36"/>
        </w:rPr>
      </w:pPr>
    </w:p>
    <w:p w:rsidR="00B20C75" w:rsidRDefault="008B7D6E">
      <w:pPr>
        <w:widowControl/>
        <w:ind w:firstLineChars="100" w:firstLine="360"/>
        <w:rPr>
          <w:rFonts w:ascii="黑体" w:eastAsia="黑体" w:hAnsi="黑体" w:cs="黑体"/>
          <w:kern w:val="0"/>
          <w:sz w:val="48"/>
          <w:szCs w:val="48"/>
          <w:u w:val="single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申报单位（盖章）</w:t>
      </w:r>
      <w:r>
        <w:rPr>
          <w:rFonts w:ascii="黑体" w:eastAsia="黑体" w:hAnsi="黑体" w:cs="黑体" w:hint="eastAsia"/>
          <w:kern w:val="0"/>
          <w:sz w:val="48"/>
          <w:szCs w:val="48"/>
        </w:rPr>
        <w:t>：</w:t>
      </w:r>
    </w:p>
    <w:p w:rsidR="00B20C75" w:rsidRDefault="00B20C75">
      <w:pPr>
        <w:widowControl/>
        <w:rPr>
          <w:rFonts w:ascii="黑体" w:eastAsia="黑体" w:hAnsi="黑体" w:cs="黑体"/>
          <w:kern w:val="0"/>
          <w:sz w:val="48"/>
          <w:szCs w:val="48"/>
          <w:u w:val="single"/>
        </w:rPr>
      </w:pPr>
    </w:p>
    <w:p w:rsidR="00B20C75" w:rsidRDefault="00EF3006">
      <w:pPr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2024</w:t>
      </w:r>
      <w:r w:rsidR="008B7D6E">
        <w:rPr>
          <w:rFonts w:ascii="黑体" w:eastAsia="黑体" w:hAnsi="黑体" w:cs="黑体" w:hint="eastAsia"/>
          <w:kern w:val="0"/>
          <w:sz w:val="36"/>
          <w:szCs w:val="36"/>
        </w:rPr>
        <w:t xml:space="preserve">年 </w:t>
      </w:r>
      <w:r>
        <w:rPr>
          <w:rFonts w:ascii="黑体" w:eastAsia="黑体" w:hAnsi="黑体" w:cs="黑体" w:hint="eastAsia"/>
          <w:kern w:val="0"/>
          <w:sz w:val="36"/>
          <w:szCs w:val="36"/>
        </w:rPr>
        <w:t>6</w:t>
      </w:r>
      <w:r w:rsidR="008B7D6E">
        <w:rPr>
          <w:rFonts w:ascii="黑体" w:eastAsia="黑体" w:hAnsi="黑体" w:cs="黑体" w:hint="eastAsia"/>
          <w:kern w:val="0"/>
          <w:sz w:val="36"/>
          <w:szCs w:val="36"/>
        </w:rPr>
        <w:t xml:space="preserve"> 月 </w:t>
      </w:r>
      <w:r>
        <w:rPr>
          <w:rFonts w:ascii="黑体" w:eastAsia="黑体" w:hAnsi="黑体" w:cs="黑体" w:hint="eastAsia"/>
          <w:kern w:val="0"/>
          <w:sz w:val="36"/>
          <w:szCs w:val="36"/>
        </w:rPr>
        <w:t>13</w:t>
      </w:r>
      <w:r w:rsidR="008B7D6E">
        <w:rPr>
          <w:rFonts w:ascii="黑体" w:eastAsia="黑体" w:hAnsi="黑体" w:cs="黑体" w:hint="eastAsia"/>
          <w:kern w:val="0"/>
          <w:sz w:val="36"/>
          <w:szCs w:val="36"/>
        </w:rPr>
        <w:t xml:space="preserve"> 日</w:t>
      </w:r>
    </w:p>
    <w:p w:rsidR="00B20C75" w:rsidRDefault="008B7D6E">
      <w:pPr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（此页为封面）</w:t>
      </w:r>
      <w:r>
        <w:rPr>
          <w:rFonts w:ascii="黑体" w:eastAsia="黑体" w:hAnsi="黑体" w:cs="仿宋" w:hint="eastAsia"/>
          <w:kern w:val="0"/>
          <w:sz w:val="32"/>
          <w:szCs w:val="32"/>
        </w:rPr>
        <w:br w:type="page"/>
      </w:r>
    </w:p>
    <w:p w:rsidR="00B20C75" w:rsidRDefault="008B7D6E">
      <w:pPr>
        <w:widowControl/>
        <w:autoSpaceDN w:val="0"/>
        <w:spacing w:line="576" w:lineRule="exact"/>
        <w:jc w:val="center"/>
        <w:rPr>
          <w:rFonts w:ascii="微软雅黑" w:eastAsia="微软雅黑" w:hAnsi="仿宋" w:cs="宋体"/>
          <w:bCs/>
          <w:kern w:val="0"/>
          <w:sz w:val="44"/>
          <w:szCs w:val="44"/>
        </w:rPr>
      </w:pPr>
      <w:r>
        <w:rPr>
          <w:rFonts w:ascii="微软雅黑" w:eastAsia="微软雅黑" w:hAnsi="仿宋" w:cs="宋体" w:hint="eastAsia"/>
          <w:bCs/>
          <w:kern w:val="0"/>
          <w:sz w:val="44"/>
          <w:szCs w:val="44"/>
        </w:rPr>
        <w:lastRenderedPageBreak/>
        <w:t>2023年度</w:t>
      </w:r>
      <w:r w:rsidR="00EF3006">
        <w:rPr>
          <w:rFonts w:ascii="微软雅黑" w:eastAsia="微软雅黑" w:hAnsi="仿宋" w:cs="宋体" w:hint="eastAsia"/>
          <w:bCs/>
          <w:kern w:val="0"/>
          <w:sz w:val="44"/>
          <w:szCs w:val="44"/>
        </w:rPr>
        <w:t>安化县森林公安局</w:t>
      </w:r>
      <w:r>
        <w:rPr>
          <w:rFonts w:ascii="微软雅黑" w:eastAsia="微软雅黑" w:hAnsi="仿宋" w:cs="宋体" w:hint="eastAsia"/>
          <w:bCs/>
          <w:kern w:val="0"/>
          <w:sz w:val="44"/>
          <w:szCs w:val="44"/>
        </w:rPr>
        <w:t>整体支出</w:t>
      </w:r>
    </w:p>
    <w:p w:rsidR="00B20C75" w:rsidRDefault="008B7D6E">
      <w:pPr>
        <w:widowControl/>
        <w:autoSpaceDN w:val="0"/>
        <w:spacing w:line="576" w:lineRule="exact"/>
        <w:jc w:val="center"/>
        <w:rPr>
          <w:rFonts w:ascii="微软雅黑" w:eastAsia="微软雅黑" w:hAnsi="仿宋" w:cs="宋体"/>
          <w:bCs/>
          <w:kern w:val="0"/>
          <w:sz w:val="44"/>
          <w:szCs w:val="44"/>
        </w:rPr>
      </w:pPr>
      <w:r>
        <w:rPr>
          <w:rFonts w:ascii="微软雅黑" w:eastAsia="微软雅黑" w:hAnsi="仿宋" w:cs="宋体" w:hint="eastAsia"/>
          <w:bCs/>
          <w:kern w:val="0"/>
          <w:sz w:val="44"/>
          <w:szCs w:val="44"/>
        </w:rPr>
        <w:t>绩效自评报告</w:t>
      </w:r>
    </w:p>
    <w:p w:rsidR="00EF3006" w:rsidRDefault="00EF3006">
      <w:pPr>
        <w:widowControl/>
        <w:autoSpaceDN w:val="0"/>
        <w:spacing w:line="576" w:lineRule="exact"/>
        <w:jc w:val="center"/>
        <w:rPr>
          <w:rFonts w:ascii="微软雅黑" w:eastAsia="微软雅黑" w:hAnsi="仿宋" w:cs="宋体"/>
          <w:bCs/>
          <w:kern w:val="0"/>
          <w:sz w:val="44"/>
          <w:szCs w:val="44"/>
        </w:rPr>
      </w:pP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一、部门(单位)基本情况</w:t>
      </w: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(一)简要介绍2023年度重点工作;</w:t>
      </w:r>
    </w:p>
    <w:p w:rsidR="00EF3006" w:rsidRPr="003E1A42" w:rsidRDefault="00EF3006" w:rsidP="00EF3006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E1A42">
        <w:rPr>
          <w:rFonts w:ascii="仿宋" w:eastAsia="仿宋" w:hAnsi="仿宋" w:cs="仿宋_GB2312" w:hint="eastAsia"/>
          <w:sz w:val="32"/>
          <w:szCs w:val="32"/>
        </w:rPr>
        <w:t>2023年，我局各类刑事案件立案64案，立刑案53案,刑拘22人，取保、监视居住79人，移送起诉63案91人。在行动中，我局主要领导亲自带班办案，调度法制、警务保障室、办公室等部门与各实战单位联动作战，主动向县公安局汇报，并联系县人民检察院、县人民法院及相关行政主管部门协同配合，通过联席会议，制定行刑衔接制度及工作方案。</w:t>
      </w:r>
    </w:p>
    <w:p w:rsidR="00EF3006" w:rsidRPr="003E1A42" w:rsidRDefault="00EF3006" w:rsidP="00EF3006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E1A42">
        <w:rPr>
          <w:rFonts w:ascii="仿宋" w:eastAsia="仿宋" w:hAnsi="仿宋" w:cs="仿宋_GB2312" w:hint="eastAsia"/>
          <w:sz w:val="32"/>
          <w:szCs w:val="32"/>
        </w:rPr>
        <w:t>资江在安化县境内长达120余公里，柘溪库区湖汊众多，非法捕捞案件的发生很少有规律可寻，锁定证据难，山区河湾抓捕违法犯罪人员的难度更大。以森林公安有限的警力管理如此宽广的地域，其任务之艰巨，工作难度之大可想而知。但办案民警没有畏难退缩，大家改换思路、集思广益想办法，将被动“等案子上门”变为主动“下去找案子”，充分发挥情报信息系统的作用，使自己变得耳聪目明；同时将“面上”巡逻与“地上”蹲守相结合，锁定钓鱼平台、重点人口、重点水域、关键时段等要点，有的放矢实施精准打击；各实战单位还采用“水上查，路上堵”的方式，实行24小时值班巡查。为提高办案效率，改善柘溪库区</w:t>
      </w:r>
      <w:r w:rsidRPr="003E1A42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处警不便的状况，县森林公安局对警用巡逻艇进行了维修；为保护办案民警生命安全，特别购置了一批救生衣和防化涉水服。这些措施的落实，打开了工作局面，使得禁捕退捕工作显现成效，在全市排名中名列前茅。 </w:t>
      </w: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(二)部门整体支出规模、使用方向、主要内容和涉及范围。</w:t>
      </w:r>
    </w:p>
    <w:p w:rsidR="00EF3006" w:rsidRPr="003E1A42" w:rsidRDefault="008D6E5F" w:rsidP="003E1A42">
      <w:pPr>
        <w:ind w:firstLine="709"/>
        <w:rPr>
          <w:rFonts w:ascii="仿宋" w:eastAsia="仿宋" w:hAnsi="仿宋"/>
          <w:sz w:val="32"/>
          <w:szCs w:val="32"/>
        </w:rPr>
      </w:pPr>
      <w:r w:rsidRPr="00311776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 w:rsidRPr="00311776">
        <w:rPr>
          <w:rFonts w:ascii="仿宋" w:eastAsia="仿宋" w:hAnsi="仿宋" w:hint="eastAsia"/>
          <w:sz w:val="32"/>
          <w:szCs w:val="32"/>
        </w:rPr>
        <w:t>年度一般公共预算财政拨款基本支出</w:t>
      </w:r>
      <w:r>
        <w:rPr>
          <w:rFonts w:ascii="仿宋" w:eastAsia="仿宋" w:hAnsi="仿宋" w:hint="eastAsia"/>
          <w:sz w:val="32"/>
          <w:szCs w:val="32"/>
        </w:rPr>
        <w:t>1009.44</w:t>
      </w:r>
      <w:r w:rsidRPr="00311776">
        <w:rPr>
          <w:rFonts w:ascii="仿宋" w:eastAsia="仿宋" w:hAnsi="仿宋" w:hint="eastAsia"/>
          <w:sz w:val="32"/>
          <w:szCs w:val="32"/>
        </w:rPr>
        <w:t>万元，其中1.人员经费支出</w:t>
      </w:r>
      <w:r>
        <w:rPr>
          <w:rFonts w:ascii="仿宋" w:eastAsia="仿宋" w:hAnsi="仿宋" w:hint="eastAsia"/>
          <w:sz w:val="32"/>
          <w:szCs w:val="32"/>
        </w:rPr>
        <w:t>865.93</w:t>
      </w:r>
      <w:r w:rsidRPr="00311776">
        <w:rPr>
          <w:rFonts w:ascii="仿宋" w:eastAsia="仿宋" w:hAnsi="仿宋" w:hint="eastAsia"/>
          <w:sz w:val="32"/>
          <w:szCs w:val="32"/>
        </w:rPr>
        <w:t>万元，主要包括：基本工资</w:t>
      </w:r>
      <w:r>
        <w:rPr>
          <w:rFonts w:ascii="仿宋" w:eastAsia="仿宋" w:hAnsi="仿宋" w:hint="eastAsia"/>
          <w:sz w:val="32"/>
          <w:szCs w:val="32"/>
        </w:rPr>
        <w:t>255.28</w:t>
      </w:r>
      <w:r w:rsidRPr="00311776">
        <w:rPr>
          <w:rFonts w:ascii="仿宋" w:eastAsia="仿宋" w:hAnsi="仿宋" w:hint="eastAsia"/>
          <w:sz w:val="32"/>
          <w:szCs w:val="32"/>
        </w:rPr>
        <w:t>万元、津贴补贴</w:t>
      </w:r>
      <w:r>
        <w:rPr>
          <w:rFonts w:ascii="仿宋" w:eastAsia="仿宋" w:hAnsi="仿宋" w:hint="eastAsia"/>
          <w:sz w:val="32"/>
          <w:szCs w:val="32"/>
        </w:rPr>
        <w:t>282.79</w:t>
      </w:r>
      <w:r w:rsidRPr="00311776">
        <w:rPr>
          <w:rFonts w:ascii="仿宋" w:eastAsia="仿宋" w:hAnsi="仿宋" w:hint="eastAsia"/>
          <w:sz w:val="32"/>
          <w:szCs w:val="32"/>
        </w:rPr>
        <w:t>万元、奖金</w:t>
      </w:r>
      <w:r>
        <w:rPr>
          <w:rFonts w:ascii="仿宋" w:eastAsia="仿宋" w:hAnsi="仿宋" w:hint="eastAsia"/>
          <w:sz w:val="32"/>
          <w:szCs w:val="32"/>
        </w:rPr>
        <w:t>34.62</w:t>
      </w:r>
      <w:r w:rsidRPr="00311776">
        <w:rPr>
          <w:rFonts w:ascii="仿宋" w:eastAsia="仿宋" w:hAnsi="仿宋" w:hint="eastAsia"/>
          <w:sz w:val="32"/>
          <w:szCs w:val="32"/>
        </w:rPr>
        <w:t>万元、社会保障缴费</w:t>
      </w:r>
      <w:r>
        <w:rPr>
          <w:rFonts w:ascii="仿宋" w:eastAsia="仿宋" w:hAnsi="仿宋" w:hint="eastAsia"/>
          <w:sz w:val="32"/>
          <w:szCs w:val="32"/>
        </w:rPr>
        <w:t>69.25</w:t>
      </w:r>
      <w:r w:rsidRPr="00311776">
        <w:rPr>
          <w:rFonts w:ascii="仿宋" w:eastAsia="仿宋" w:hAnsi="仿宋" w:hint="eastAsia"/>
          <w:sz w:val="32"/>
          <w:szCs w:val="32"/>
        </w:rPr>
        <w:t>万元、医保</w:t>
      </w:r>
      <w:r>
        <w:rPr>
          <w:rFonts w:ascii="仿宋" w:eastAsia="仿宋" w:hAnsi="仿宋" w:hint="eastAsia"/>
          <w:sz w:val="32"/>
          <w:szCs w:val="32"/>
        </w:rPr>
        <w:t>49.79</w:t>
      </w:r>
      <w:r w:rsidRPr="00311776">
        <w:rPr>
          <w:rFonts w:ascii="仿宋" w:eastAsia="仿宋" w:hAnsi="仿宋" w:hint="eastAsia"/>
          <w:sz w:val="32"/>
          <w:szCs w:val="32"/>
        </w:rPr>
        <w:t>万元、住房公积金</w:t>
      </w:r>
      <w:r>
        <w:rPr>
          <w:rFonts w:ascii="仿宋" w:eastAsia="仿宋" w:hAnsi="仿宋" w:hint="eastAsia"/>
          <w:sz w:val="32"/>
          <w:szCs w:val="32"/>
        </w:rPr>
        <w:t>48.59</w:t>
      </w:r>
      <w:r w:rsidRPr="00311776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、对个人和家庭的补助99.7万元</w:t>
      </w:r>
      <w:r w:rsidRPr="00311776">
        <w:rPr>
          <w:rFonts w:ascii="仿宋" w:eastAsia="仿宋" w:hAnsi="仿宋" w:hint="eastAsia"/>
          <w:sz w:val="32"/>
          <w:szCs w:val="32"/>
        </w:rPr>
        <w:t>；2.公用经费支出</w:t>
      </w:r>
      <w:r>
        <w:rPr>
          <w:rFonts w:ascii="仿宋" w:eastAsia="仿宋" w:hAnsi="仿宋" w:hint="eastAsia"/>
          <w:sz w:val="32"/>
          <w:szCs w:val="32"/>
        </w:rPr>
        <w:t>136.79</w:t>
      </w:r>
      <w:r w:rsidRPr="00311776">
        <w:rPr>
          <w:rFonts w:ascii="仿宋" w:eastAsia="仿宋" w:hAnsi="仿宋" w:hint="eastAsia"/>
          <w:sz w:val="32"/>
          <w:szCs w:val="32"/>
        </w:rPr>
        <w:t>万元，主要包括：办公费</w:t>
      </w:r>
      <w:r>
        <w:rPr>
          <w:rFonts w:ascii="仿宋" w:eastAsia="仿宋" w:hAnsi="仿宋" w:hint="eastAsia"/>
          <w:sz w:val="32"/>
          <w:szCs w:val="32"/>
        </w:rPr>
        <w:t>32.02</w:t>
      </w:r>
      <w:r w:rsidRPr="00311776">
        <w:rPr>
          <w:rFonts w:ascii="仿宋" w:eastAsia="仿宋" w:hAnsi="仿宋" w:hint="eastAsia"/>
          <w:sz w:val="32"/>
          <w:szCs w:val="32"/>
        </w:rPr>
        <w:t>万元、电费</w:t>
      </w:r>
      <w:r>
        <w:rPr>
          <w:rFonts w:ascii="仿宋" w:eastAsia="仿宋" w:hAnsi="仿宋" w:hint="eastAsia"/>
          <w:sz w:val="32"/>
          <w:szCs w:val="32"/>
        </w:rPr>
        <w:t>4.5</w:t>
      </w:r>
      <w:r w:rsidRPr="00311776">
        <w:rPr>
          <w:rFonts w:ascii="仿宋" w:eastAsia="仿宋" w:hAnsi="仿宋" w:hint="eastAsia"/>
          <w:sz w:val="32"/>
          <w:szCs w:val="32"/>
        </w:rPr>
        <w:t>万元，劳务费</w:t>
      </w:r>
      <w:r>
        <w:rPr>
          <w:rFonts w:ascii="仿宋" w:eastAsia="仿宋" w:hAnsi="仿宋" w:hint="eastAsia"/>
          <w:sz w:val="32"/>
          <w:szCs w:val="32"/>
        </w:rPr>
        <w:t>35.32万元、租赁</w:t>
      </w:r>
      <w:r w:rsidRPr="00311776">
        <w:rPr>
          <w:rFonts w:ascii="仿宋" w:eastAsia="仿宋" w:hAnsi="仿宋" w:hint="eastAsia"/>
          <w:sz w:val="32"/>
          <w:szCs w:val="32"/>
        </w:rPr>
        <w:t>费</w:t>
      </w:r>
      <w:r>
        <w:rPr>
          <w:rFonts w:ascii="仿宋" w:eastAsia="仿宋" w:hAnsi="仿宋" w:hint="eastAsia"/>
          <w:sz w:val="32"/>
          <w:szCs w:val="32"/>
        </w:rPr>
        <w:t>4.04</w:t>
      </w:r>
      <w:r w:rsidRPr="00311776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、差旅费10.3万元。</w:t>
      </w:r>
      <w:r w:rsidRPr="00311776">
        <w:rPr>
          <w:rFonts w:ascii="仿宋" w:eastAsia="仿宋" w:hAnsi="仿宋" w:hint="eastAsia"/>
          <w:sz w:val="32"/>
          <w:szCs w:val="32"/>
        </w:rPr>
        <w:t>信息网络运行费</w:t>
      </w:r>
      <w:r>
        <w:rPr>
          <w:rFonts w:ascii="仿宋" w:eastAsia="仿宋" w:hAnsi="仿宋" w:hint="eastAsia"/>
          <w:sz w:val="32"/>
          <w:szCs w:val="32"/>
        </w:rPr>
        <w:t>6.72</w:t>
      </w:r>
      <w:r w:rsidRPr="00311776">
        <w:rPr>
          <w:rFonts w:ascii="仿宋" w:eastAsia="仿宋" w:hAnsi="仿宋" w:hint="eastAsia"/>
          <w:sz w:val="32"/>
          <w:szCs w:val="32"/>
        </w:rPr>
        <w:t>万元，其他商品服务支出5.59万元等。202</w:t>
      </w:r>
      <w:r>
        <w:rPr>
          <w:rFonts w:ascii="仿宋" w:eastAsia="仿宋" w:hAnsi="仿宋" w:hint="eastAsia"/>
          <w:sz w:val="32"/>
          <w:szCs w:val="32"/>
        </w:rPr>
        <w:t>3</w:t>
      </w:r>
      <w:r w:rsidRPr="00311776">
        <w:rPr>
          <w:rFonts w:ascii="仿宋" w:eastAsia="仿宋" w:hAnsi="仿宋" w:hint="eastAsia"/>
          <w:sz w:val="32"/>
          <w:szCs w:val="32"/>
        </w:rPr>
        <w:t>年专项资金支出</w:t>
      </w:r>
      <w:r>
        <w:rPr>
          <w:rFonts w:ascii="仿宋" w:eastAsia="仿宋" w:hAnsi="仿宋" w:hint="eastAsia"/>
          <w:sz w:val="32"/>
          <w:szCs w:val="32"/>
        </w:rPr>
        <w:t>320.49</w:t>
      </w:r>
      <w:r w:rsidRPr="00311776">
        <w:rPr>
          <w:rFonts w:ascii="仿宋" w:eastAsia="仿宋" w:hAnsi="仿宋" w:hint="eastAsia"/>
          <w:sz w:val="32"/>
          <w:szCs w:val="32"/>
        </w:rPr>
        <w:t>万元，（基建项目支出</w:t>
      </w:r>
      <w:r>
        <w:rPr>
          <w:rFonts w:ascii="仿宋" w:eastAsia="仿宋" w:hAnsi="仿宋" w:hint="eastAsia"/>
          <w:sz w:val="32"/>
          <w:szCs w:val="32"/>
        </w:rPr>
        <w:t>102.36万元</w:t>
      </w:r>
      <w:r w:rsidRPr="00311776">
        <w:rPr>
          <w:rFonts w:ascii="仿宋" w:eastAsia="仿宋" w:hAnsi="仿宋" w:hint="eastAsia"/>
          <w:sz w:val="32"/>
          <w:szCs w:val="32"/>
        </w:rPr>
        <w:t>，中央政法转移资金</w:t>
      </w:r>
      <w:r>
        <w:rPr>
          <w:rFonts w:ascii="仿宋" w:eastAsia="仿宋" w:hAnsi="仿宋" w:hint="eastAsia"/>
          <w:sz w:val="32"/>
          <w:szCs w:val="32"/>
        </w:rPr>
        <w:t>150</w:t>
      </w:r>
      <w:r w:rsidRPr="00311776">
        <w:rPr>
          <w:rFonts w:ascii="仿宋" w:eastAsia="仿宋" w:hAnsi="仿宋" w:hint="eastAsia"/>
          <w:sz w:val="32"/>
          <w:szCs w:val="32"/>
        </w:rPr>
        <w:t>万元，</w:t>
      </w:r>
      <w:r w:rsidRPr="008C3A9E">
        <w:rPr>
          <w:rFonts w:ascii="仿宋" w:eastAsia="仿宋" w:hAnsi="仿宋"/>
          <w:sz w:val="32"/>
          <w:szCs w:val="32"/>
        </w:rPr>
        <w:t>贫攻坚成果衔接乡村振兴支出</w:t>
      </w:r>
      <w:r>
        <w:rPr>
          <w:rFonts w:ascii="仿宋" w:eastAsia="仿宋" w:hAnsi="仿宋" w:hint="eastAsia"/>
          <w:sz w:val="32"/>
          <w:szCs w:val="32"/>
        </w:rPr>
        <w:t>10.4万元，</w:t>
      </w:r>
      <w:r w:rsidRPr="00311776">
        <w:rPr>
          <w:rFonts w:ascii="仿宋" w:eastAsia="仿宋" w:hAnsi="仿宋" w:hint="eastAsia"/>
          <w:sz w:val="32"/>
          <w:szCs w:val="32"/>
        </w:rPr>
        <w:t>执法办案工作经费</w:t>
      </w:r>
      <w:r>
        <w:rPr>
          <w:rFonts w:ascii="仿宋" w:eastAsia="仿宋" w:hAnsi="仿宋" w:hint="eastAsia"/>
          <w:sz w:val="32"/>
          <w:szCs w:val="32"/>
        </w:rPr>
        <w:t>57.73</w:t>
      </w:r>
      <w:r w:rsidRPr="00311776">
        <w:rPr>
          <w:rFonts w:ascii="仿宋" w:eastAsia="仿宋" w:hAnsi="仿宋" w:hint="eastAsia"/>
          <w:sz w:val="32"/>
          <w:szCs w:val="32"/>
        </w:rPr>
        <w:t>万元）。非财政拨款我局主要是其他收入，无事业收入、经营收入。202</w:t>
      </w:r>
      <w:r>
        <w:rPr>
          <w:rFonts w:ascii="仿宋" w:eastAsia="仿宋" w:hAnsi="仿宋" w:hint="eastAsia"/>
          <w:sz w:val="32"/>
          <w:szCs w:val="32"/>
        </w:rPr>
        <w:t>3</w:t>
      </w:r>
      <w:r w:rsidRPr="00311776">
        <w:rPr>
          <w:rFonts w:ascii="仿宋" w:eastAsia="仿宋" w:hAnsi="仿宋" w:hint="eastAsia"/>
          <w:sz w:val="32"/>
          <w:szCs w:val="32"/>
        </w:rPr>
        <w:t>年其他收入</w:t>
      </w:r>
      <w:r>
        <w:rPr>
          <w:rFonts w:ascii="仿宋" w:eastAsia="仿宋" w:hAnsi="仿宋" w:hint="eastAsia"/>
          <w:sz w:val="32"/>
          <w:szCs w:val="32"/>
        </w:rPr>
        <w:t>53.3</w:t>
      </w:r>
      <w:r w:rsidRPr="00311776">
        <w:rPr>
          <w:rFonts w:ascii="仿宋" w:eastAsia="仿宋" w:hAnsi="仿宋" w:hint="eastAsia"/>
          <w:sz w:val="32"/>
          <w:szCs w:val="32"/>
        </w:rPr>
        <w:t>万元，占全局收入的</w:t>
      </w:r>
      <w:r>
        <w:rPr>
          <w:rFonts w:ascii="仿宋" w:eastAsia="仿宋" w:hAnsi="仿宋" w:hint="eastAsia"/>
          <w:sz w:val="32"/>
          <w:szCs w:val="32"/>
        </w:rPr>
        <w:t>3.85</w:t>
      </w:r>
      <w:r w:rsidRPr="00311776">
        <w:rPr>
          <w:rFonts w:ascii="仿宋" w:eastAsia="仿宋" w:hAnsi="仿宋" w:hint="eastAsia"/>
          <w:sz w:val="32"/>
          <w:szCs w:val="32"/>
        </w:rPr>
        <w:t>%。</w:t>
      </w:r>
      <w:r w:rsidRPr="009178F2">
        <w:rPr>
          <w:rFonts w:ascii="仿宋" w:eastAsia="仿宋" w:hAnsi="仿宋" w:hint="eastAsia"/>
          <w:sz w:val="32"/>
          <w:szCs w:val="32"/>
        </w:rPr>
        <w:t>主要是公安局拨付工作经费、交通指挥部付业务技术大桥工程建设经费等费用</w:t>
      </w:r>
      <w:r w:rsidRPr="00311776">
        <w:rPr>
          <w:rFonts w:ascii="仿宋" w:eastAsia="仿宋" w:hAnsi="仿宋" w:hint="eastAsia"/>
          <w:sz w:val="32"/>
          <w:szCs w:val="32"/>
        </w:rPr>
        <w:t>。</w:t>
      </w: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二、一般公共预算支出情况</w:t>
      </w: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(一)基本支出情况</w:t>
      </w:r>
    </w:p>
    <w:p w:rsidR="003E1A42" w:rsidRDefault="008D6E5F">
      <w:pPr>
        <w:widowControl/>
        <w:spacing w:line="576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 w:rsidRPr="00311776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 w:rsidRPr="00311776">
        <w:rPr>
          <w:rFonts w:ascii="仿宋" w:eastAsia="仿宋" w:hAnsi="仿宋" w:hint="eastAsia"/>
          <w:sz w:val="32"/>
          <w:szCs w:val="32"/>
        </w:rPr>
        <w:t>年度一般公共预算财政拨款基本支出</w:t>
      </w:r>
      <w:r>
        <w:rPr>
          <w:rFonts w:ascii="仿宋" w:eastAsia="仿宋" w:hAnsi="仿宋" w:hint="eastAsia"/>
          <w:sz w:val="32"/>
          <w:szCs w:val="32"/>
        </w:rPr>
        <w:t>1009.44</w:t>
      </w:r>
      <w:r w:rsidRPr="00311776">
        <w:rPr>
          <w:rFonts w:ascii="仿宋" w:eastAsia="仿宋" w:hAnsi="仿宋" w:hint="eastAsia"/>
          <w:sz w:val="32"/>
          <w:szCs w:val="32"/>
        </w:rPr>
        <w:t>万元，其中1.人员经费支出</w:t>
      </w:r>
      <w:r>
        <w:rPr>
          <w:rFonts w:ascii="仿宋" w:eastAsia="仿宋" w:hAnsi="仿宋" w:hint="eastAsia"/>
          <w:sz w:val="32"/>
          <w:szCs w:val="32"/>
        </w:rPr>
        <w:t>865.93</w:t>
      </w:r>
      <w:r w:rsidRPr="00311776">
        <w:rPr>
          <w:rFonts w:ascii="仿宋" w:eastAsia="仿宋" w:hAnsi="仿宋" w:hint="eastAsia"/>
          <w:sz w:val="32"/>
          <w:szCs w:val="32"/>
        </w:rPr>
        <w:t>万元，主要包括：基本工资</w:t>
      </w:r>
      <w:r>
        <w:rPr>
          <w:rFonts w:ascii="仿宋" w:eastAsia="仿宋" w:hAnsi="仿宋" w:hint="eastAsia"/>
          <w:sz w:val="32"/>
          <w:szCs w:val="32"/>
        </w:rPr>
        <w:t>255.28</w:t>
      </w:r>
      <w:r w:rsidRPr="00311776">
        <w:rPr>
          <w:rFonts w:ascii="仿宋" w:eastAsia="仿宋" w:hAnsi="仿宋" w:hint="eastAsia"/>
          <w:sz w:val="32"/>
          <w:szCs w:val="32"/>
        </w:rPr>
        <w:t>万元、津贴补贴</w:t>
      </w:r>
      <w:r>
        <w:rPr>
          <w:rFonts w:ascii="仿宋" w:eastAsia="仿宋" w:hAnsi="仿宋" w:hint="eastAsia"/>
          <w:sz w:val="32"/>
          <w:szCs w:val="32"/>
        </w:rPr>
        <w:t>282.79</w:t>
      </w:r>
      <w:r w:rsidRPr="00311776">
        <w:rPr>
          <w:rFonts w:ascii="仿宋" w:eastAsia="仿宋" w:hAnsi="仿宋" w:hint="eastAsia"/>
          <w:sz w:val="32"/>
          <w:szCs w:val="32"/>
        </w:rPr>
        <w:t>万元、奖金</w:t>
      </w:r>
      <w:r>
        <w:rPr>
          <w:rFonts w:ascii="仿宋" w:eastAsia="仿宋" w:hAnsi="仿宋" w:hint="eastAsia"/>
          <w:sz w:val="32"/>
          <w:szCs w:val="32"/>
        </w:rPr>
        <w:t>34.62</w:t>
      </w:r>
      <w:r w:rsidRPr="00311776">
        <w:rPr>
          <w:rFonts w:ascii="仿宋" w:eastAsia="仿宋" w:hAnsi="仿宋" w:hint="eastAsia"/>
          <w:sz w:val="32"/>
          <w:szCs w:val="32"/>
        </w:rPr>
        <w:t>万元、社会保障缴费</w:t>
      </w:r>
      <w:r>
        <w:rPr>
          <w:rFonts w:ascii="仿宋" w:eastAsia="仿宋" w:hAnsi="仿宋" w:hint="eastAsia"/>
          <w:sz w:val="32"/>
          <w:szCs w:val="32"/>
        </w:rPr>
        <w:t>69.25</w:t>
      </w:r>
      <w:r w:rsidRPr="00311776">
        <w:rPr>
          <w:rFonts w:ascii="仿宋" w:eastAsia="仿宋" w:hAnsi="仿宋" w:hint="eastAsia"/>
          <w:sz w:val="32"/>
          <w:szCs w:val="32"/>
        </w:rPr>
        <w:t>万元、医保</w:t>
      </w:r>
      <w:r>
        <w:rPr>
          <w:rFonts w:ascii="仿宋" w:eastAsia="仿宋" w:hAnsi="仿宋" w:hint="eastAsia"/>
          <w:sz w:val="32"/>
          <w:szCs w:val="32"/>
        </w:rPr>
        <w:t>49.79</w:t>
      </w:r>
      <w:r w:rsidRPr="00311776">
        <w:rPr>
          <w:rFonts w:ascii="仿宋" w:eastAsia="仿宋" w:hAnsi="仿宋" w:hint="eastAsia"/>
          <w:sz w:val="32"/>
          <w:szCs w:val="32"/>
        </w:rPr>
        <w:t>万元、住房公积金</w:t>
      </w:r>
      <w:r>
        <w:rPr>
          <w:rFonts w:ascii="仿宋" w:eastAsia="仿宋" w:hAnsi="仿宋" w:hint="eastAsia"/>
          <w:sz w:val="32"/>
          <w:szCs w:val="32"/>
        </w:rPr>
        <w:t>48.59</w:t>
      </w:r>
      <w:r w:rsidRPr="00311776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、对个人和家庭的补助99.7万元</w:t>
      </w:r>
      <w:r w:rsidRPr="00311776">
        <w:rPr>
          <w:rFonts w:ascii="仿宋" w:eastAsia="仿宋" w:hAnsi="仿宋" w:hint="eastAsia"/>
          <w:sz w:val="32"/>
          <w:szCs w:val="32"/>
        </w:rPr>
        <w:t>；2.公用经费支出</w:t>
      </w:r>
      <w:r>
        <w:rPr>
          <w:rFonts w:ascii="仿宋" w:eastAsia="仿宋" w:hAnsi="仿宋" w:hint="eastAsia"/>
          <w:sz w:val="32"/>
          <w:szCs w:val="32"/>
        </w:rPr>
        <w:t>136.79</w:t>
      </w:r>
      <w:r w:rsidRPr="00311776">
        <w:rPr>
          <w:rFonts w:ascii="仿宋" w:eastAsia="仿宋" w:hAnsi="仿宋" w:hint="eastAsia"/>
          <w:sz w:val="32"/>
          <w:szCs w:val="32"/>
        </w:rPr>
        <w:t>万元，主要包括：办公费</w:t>
      </w:r>
      <w:r>
        <w:rPr>
          <w:rFonts w:ascii="仿宋" w:eastAsia="仿宋" w:hAnsi="仿宋" w:hint="eastAsia"/>
          <w:sz w:val="32"/>
          <w:szCs w:val="32"/>
        </w:rPr>
        <w:t>32.02</w:t>
      </w:r>
      <w:r w:rsidRPr="00311776">
        <w:rPr>
          <w:rFonts w:ascii="仿宋" w:eastAsia="仿宋" w:hAnsi="仿宋" w:hint="eastAsia"/>
          <w:sz w:val="32"/>
          <w:szCs w:val="32"/>
        </w:rPr>
        <w:t>万元、电费</w:t>
      </w:r>
      <w:r>
        <w:rPr>
          <w:rFonts w:ascii="仿宋" w:eastAsia="仿宋" w:hAnsi="仿宋" w:hint="eastAsia"/>
          <w:sz w:val="32"/>
          <w:szCs w:val="32"/>
        </w:rPr>
        <w:t>4.5</w:t>
      </w:r>
      <w:r w:rsidRPr="00311776">
        <w:rPr>
          <w:rFonts w:ascii="仿宋" w:eastAsia="仿宋" w:hAnsi="仿宋" w:hint="eastAsia"/>
          <w:sz w:val="32"/>
          <w:szCs w:val="32"/>
        </w:rPr>
        <w:t>万元，劳务费</w:t>
      </w:r>
      <w:r>
        <w:rPr>
          <w:rFonts w:ascii="仿宋" w:eastAsia="仿宋" w:hAnsi="仿宋" w:hint="eastAsia"/>
          <w:sz w:val="32"/>
          <w:szCs w:val="32"/>
        </w:rPr>
        <w:t>35.32万元、租赁</w:t>
      </w:r>
      <w:r w:rsidRPr="00311776">
        <w:rPr>
          <w:rFonts w:ascii="仿宋" w:eastAsia="仿宋" w:hAnsi="仿宋" w:hint="eastAsia"/>
          <w:sz w:val="32"/>
          <w:szCs w:val="32"/>
        </w:rPr>
        <w:t>费</w:t>
      </w:r>
      <w:r>
        <w:rPr>
          <w:rFonts w:ascii="仿宋" w:eastAsia="仿宋" w:hAnsi="仿宋" w:hint="eastAsia"/>
          <w:sz w:val="32"/>
          <w:szCs w:val="32"/>
        </w:rPr>
        <w:t>4.04</w:t>
      </w:r>
      <w:r w:rsidRPr="00311776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、差旅费10.3万元。</w:t>
      </w:r>
      <w:r w:rsidRPr="00311776">
        <w:rPr>
          <w:rFonts w:ascii="仿宋" w:eastAsia="仿宋" w:hAnsi="仿宋" w:hint="eastAsia"/>
          <w:sz w:val="32"/>
          <w:szCs w:val="32"/>
        </w:rPr>
        <w:t>信息网络运行费</w:t>
      </w:r>
      <w:r>
        <w:rPr>
          <w:rFonts w:ascii="仿宋" w:eastAsia="仿宋" w:hAnsi="仿宋" w:hint="eastAsia"/>
          <w:sz w:val="32"/>
          <w:szCs w:val="32"/>
        </w:rPr>
        <w:t>6.72</w:t>
      </w:r>
      <w:r w:rsidRPr="00311776">
        <w:rPr>
          <w:rFonts w:ascii="仿宋" w:eastAsia="仿宋" w:hAnsi="仿宋" w:hint="eastAsia"/>
          <w:sz w:val="32"/>
          <w:szCs w:val="32"/>
        </w:rPr>
        <w:t>万元，其他商品服务支出5.59万元等。</w:t>
      </w:r>
    </w:p>
    <w:p w:rsidR="00B20C75" w:rsidRDefault="008D6E5F">
      <w:pPr>
        <w:widowControl/>
        <w:spacing w:line="576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 xml:space="preserve"> </w:t>
      </w:r>
      <w:r w:rsidR="008B7D6E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(二)项目支出情况</w:t>
      </w:r>
    </w:p>
    <w:p w:rsidR="003E1A42" w:rsidRDefault="008D6E5F">
      <w:pPr>
        <w:widowControl/>
        <w:spacing w:line="576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 w:rsidRPr="00311776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 w:rsidRPr="00311776">
        <w:rPr>
          <w:rFonts w:ascii="仿宋" w:eastAsia="仿宋" w:hAnsi="仿宋" w:hint="eastAsia"/>
          <w:sz w:val="32"/>
          <w:szCs w:val="32"/>
        </w:rPr>
        <w:t>年专项资金支出</w:t>
      </w:r>
      <w:r>
        <w:rPr>
          <w:rFonts w:ascii="仿宋" w:eastAsia="仿宋" w:hAnsi="仿宋" w:hint="eastAsia"/>
          <w:sz w:val="32"/>
          <w:szCs w:val="32"/>
        </w:rPr>
        <w:t>320.49</w:t>
      </w:r>
      <w:r w:rsidRPr="00311776">
        <w:rPr>
          <w:rFonts w:ascii="仿宋" w:eastAsia="仿宋" w:hAnsi="仿宋" w:hint="eastAsia"/>
          <w:sz w:val="32"/>
          <w:szCs w:val="32"/>
        </w:rPr>
        <w:t>万元，（基建项目支出</w:t>
      </w:r>
      <w:r>
        <w:rPr>
          <w:rFonts w:ascii="仿宋" w:eastAsia="仿宋" w:hAnsi="仿宋" w:hint="eastAsia"/>
          <w:sz w:val="32"/>
          <w:szCs w:val="32"/>
        </w:rPr>
        <w:t>102.36万元</w:t>
      </w:r>
      <w:r w:rsidRPr="00311776">
        <w:rPr>
          <w:rFonts w:ascii="仿宋" w:eastAsia="仿宋" w:hAnsi="仿宋" w:hint="eastAsia"/>
          <w:sz w:val="32"/>
          <w:szCs w:val="32"/>
        </w:rPr>
        <w:t>，中央政法转移资金</w:t>
      </w:r>
      <w:r>
        <w:rPr>
          <w:rFonts w:ascii="仿宋" w:eastAsia="仿宋" w:hAnsi="仿宋" w:hint="eastAsia"/>
          <w:sz w:val="32"/>
          <w:szCs w:val="32"/>
        </w:rPr>
        <w:t>150</w:t>
      </w:r>
      <w:r w:rsidRPr="00311776">
        <w:rPr>
          <w:rFonts w:ascii="仿宋" w:eastAsia="仿宋" w:hAnsi="仿宋" w:hint="eastAsia"/>
          <w:sz w:val="32"/>
          <w:szCs w:val="32"/>
        </w:rPr>
        <w:t>万元，</w:t>
      </w:r>
      <w:r w:rsidRPr="008C3A9E">
        <w:rPr>
          <w:rFonts w:ascii="仿宋" w:eastAsia="仿宋" w:hAnsi="仿宋"/>
          <w:sz w:val="32"/>
          <w:szCs w:val="32"/>
        </w:rPr>
        <w:t>贫攻坚成果衔接乡村振兴支出</w:t>
      </w:r>
      <w:r>
        <w:rPr>
          <w:rFonts w:ascii="仿宋" w:eastAsia="仿宋" w:hAnsi="仿宋" w:hint="eastAsia"/>
          <w:sz w:val="32"/>
          <w:szCs w:val="32"/>
        </w:rPr>
        <w:t>10.4万元，</w:t>
      </w:r>
      <w:r w:rsidRPr="00311776">
        <w:rPr>
          <w:rFonts w:ascii="仿宋" w:eastAsia="仿宋" w:hAnsi="仿宋" w:hint="eastAsia"/>
          <w:sz w:val="32"/>
          <w:szCs w:val="32"/>
        </w:rPr>
        <w:t>执法办案工作经费</w:t>
      </w:r>
      <w:r>
        <w:rPr>
          <w:rFonts w:ascii="仿宋" w:eastAsia="仿宋" w:hAnsi="仿宋" w:hint="eastAsia"/>
          <w:sz w:val="32"/>
          <w:szCs w:val="32"/>
        </w:rPr>
        <w:t>57.73</w:t>
      </w:r>
      <w:r w:rsidRPr="00311776">
        <w:rPr>
          <w:rFonts w:ascii="仿宋" w:eastAsia="仿宋" w:hAnsi="仿宋" w:hint="eastAsia"/>
          <w:sz w:val="32"/>
          <w:szCs w:val="32"/>
        </w:rPr>
        <w:t>万元）。</w:t>
      </w:r>
      <w:r w:rsidR="0010188F">
        <w:rPr>
          <w:rFonts w:ascii="仿宋" w:eastAsia="仿宋" w:hAnsi="仿宋" w:hint="eastAsia"/>
          <w:sz w:val="32"/>
          <w:szCs w:val="32"/>
        </w:rPr>
        <w:t>另绩效项目中刘永安同志因公牺牲特殊补助金50万元为基本支出中的人员经费，2022年非税收入征收成本50万元中43.93万元为基本支出中的公用经费，2023年代管资金53.3万元为其他支出。</w:t>
      </w: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三、政府性基金预算支出情况</w:t>
      </w:r>
    </w:p>
    <w:p w:rsidR="003E1A42" w:rsidRPr="00FF67D9" w:rsidRDefault="008D6E5F">
      <w:pPr>
        <w:widowControl/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F67D9">
        <w:rPr>
          <w:rFonts w:ascii="仿宋" w:eastAsia="仿宋" w:hAnsi="仿宋" w:hint="eastAsia"/>
          <w:sz w:val="32"/>
          <w:szCs w:val="32"/>
        </w:rPr>
        <w:t>无</w:t>
      </w: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四、国有资本经营预算支出情况</w:t>
      </w:r>
    </w:p>
    <w:p w:rsidR="00FF67D9" w:rsidRPr="00FF67D9" w:rsidRDefault="00FF67D9">
      <w:pPr>
        <w:widowControl/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F67D9">
        <w:rPr>
          <w:rFonts w:ascii="仿宋" w:eastAsia="仿宋" w:hAnsi="仿宋" w:hint="eastAsia"/>
          <w:sz w:val="32"/>
          <w:szCs w:val="32"/>
        </w:rPr>
        <w:t>无</w:t>
      </w: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五、社会保险基金预算支出情况</w:t>
      </w:r>
    </w:p>
    <w:p w:rsidR="00E23ECC" w:rsidRPr="00E23ECC" w:rsidRDefault="008D6E5F">
      <w:pPr>
        <w:widowControl/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F67D9">
        <w:rPr>
          <w:rFonts w:ascii="仿宋" w:eastAsia="仿宋" w:hAnsi="仿宋" w:hint="eastAsia"/>
          <w:sz w:val="32"/>
          <w:szCs w:val="32"/>
        </w:rPr>
        <w:lastRenderedPageBreak/>
        <w:t>无</w:t>
      </w: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六、部门整体支出绩效情况</w:t>
      </w:r>
    </w:p>
    <w:p w:rsidR="00E23ECC" w:rsidRPr="00E23ECC" w:rsidRDefault="008D6E5F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Pr="00311776">
        <w:rPr>
          <w:rFonts w:ascii="仿宋" w:eastAsia="仿宋" w:hAnsi="仿宋" w:hint="eastAsia"/>
          <w:sz w:val="32"/>
          <w:szCs w:val="32"/>
        </w:rPr>
        <w:t>绩效管理要求，安化县森林公安局对202</w:t>
      </w:r>
      <w:r>
        <w:rPr>
          <w:rFonts w:ascii="仿宋" w:eastAsia="仿宋" w:hAnsi="仿宋" w:hint="eastAsia"/>
          <w:sz w:val="32"/>
          <w:szCs w:val="32"/>
        </w:rPr>
        <w:t>3</w:t>
      </w:r>
      <w:r w:rsidRPr="00311776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整体</w:t>
      </w:r>
      <w:r w:rsidRPr="00311776">
        <w:rPr>
          <w:rFonts w:ascii="仿宋" w:eastAsia="仿宋" w:hAnsi="仿宋" w:hint="eastAsia"/>
          <w:sz w:val="32"/>
          <w:szCs w:val="32"/>
        </w:rPr>
        <w:t>支出开展了绩效自评，自评得分</w:t>
      </w:r>
      <w:r>
        <w:rPr>
          <w:rFonts w:ascii="仿宋" w:eastAsia="仿宋" w:hAnsi="仿宋" w:hint="eastAsia"/>
          <w:sz w:val="32"/>
          <w:szCs w:val="32"/>
        </w:rPr>
        <w:t>96.97</w:t>
      </w:r>
      <w:r w:rsidRPr="00311776">
        <w:rPr>
          <w:rFonts w:ascii="仿宋" w:eastAsia="仿宋" w:hAnsi="仿宋" w:hint="eastAsia"/>
          <w:sz w:val="32"/>
          <w:szCs w:val="32"/>
        </w:rPr>
        <w:t>分。全年预算数</w:t>
      </w:r>
      <w:r>
        <w:rPr>
          <w:rFonts w:ascii="仿宋" w:eastAsia="仿宋" w:hAnsi="仿宋" w:hint="eastAsia"/>
          <w:sz w:val="32"/>
          <w:szCs w:val="32"/>
        </w:rPr>
        <w:t>1387.05</w:t>
      </w:r>
      <w:r w:rsidRPr="00311776">
        <w:rPr>
          <w:rFonts w:ascii="仿宋" w:eastAsia="仿宋" w:hAnsi="仿宋" w:hint="eastAsia"/>
          <w:sz w:val="32"/>
          <w:szCs w:val="32"/>
        </w:rPr>
        <w:t>万元，执行数</w:t>
      </w:r>
      <w:r>
        <w:rPr>
          <w:rFonts w:ascii="仿宋" w:eastAsia="仿宋" w:hAnsi="仿宋" w:hint="eastAsia"/>
          <w:sz w:val="32"/>
          <w:szCs w:val="32"/>
        </w:rPr>
        <w:t>1383.23</w:t>
      </w:r>
      <w:r w:rsidRPr="00311776">
        <w:rPr>
          <w:rFonts w:ascii="仿宋" w:eastAsia="仿宋" w:hAnsi="仿宋" w:hint="eastAsia"/>
          <w:sz w:val="32"/>
          <w:szCs w:val="32"/>
        </w:rPr>
        <w:t>万元，完成预算的</w:t>
      </w:r>
      <w:r>
        <w:rPr>
          <w:rFonts w:ascii="仿宋" w:eastAsia="仿宋" w:hAnsi="仿宋" w:hint="eastAsia"/>
          <w:sz w:val="32"/>
          <w:szCs w:val="32"/>
        </w:rPr>
        <w:t>99.72</w:t>
      </w:r>
      <w:r w:rsidRPr="00311776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，未执行3.82万元为抚恤金，因指标下达晚，未及时支付，分数9.97分，产出指标数量指标年度指标</w:t>
      </w:r>
      <w:r w:rsidRPr="00BE7FC3">
        <w:rPr>
          <w:rFonts w:ascii="仿宋" w:eastAsia="仿宋" w:hAnsi="仿宋" w:hint="eastAsia"/>
          <w:sz w:val="32"/>
          <w:szCs w:val="32"/>
        </w:rPr>
        <w:t>辅警10名，装备10套，非税收入100万元</w:t>
      </w:r>
      <w:r>
        <w:rPr>
          <w:rFonts w:ascii="仿宋" w:eastAsia="仿宋" w:hAnsi="仿宋" w:hint="eastAsia"/>
          <w:sz w:val="32"/>
          <w:szCs w:val="32"/>
        </w:rPr>
        <w:t>，实际完成</w:t>
      </w:r>
      <w:r w:rsidRPr="00BE7FC3">
        <w:rPr>
          <w:rFonts w:ascii="仿宋" w:eastAsia="仿宋" w:hAnsi="仿宋" w:hint="eastAsia"/>
          <w:sz w:val="32"/>
          <w:szCs w:val="32"/>
        </w:rPr>
        <w:t>辅警10名，装备10套，非税收入266.69</w:t>
      </w:r>
      <w:r>
        <w:rPr>
          <w:rFonts w:ascii="仿宋" w:eastAsia="仿宋" w:hAnsi="仿宋" w:hint="eastAsia"/>
          <w:sz w:val="32"/>
          <w:szCs w:val="32"/>
        </w:rPr>
        <w:t>万元，分数20分，质量指标质量考评95，实际完成90，分数18分，时效指标93%，实际完成93%，分数10分，效益指标生态效益指标年度指标94，实际完成94，分数30分，满意度指标</w:t>
      </w:r>
      <w:r w:rsidRPr="00BE7FC3">
        <w:rPr>
          <w:rFonts w:ascii="仿宋" w:eastAsia="仿宋" w:hAnsi="仿宋" w:hint="eastAsia"/>
          <w:sz w:val="32"/>
          <w:szCs w:val="32"/>
        </w:rPr>
        <w:t>人民群众满意度</w:t>
      </w:r>
      <w:r>
        <w:rPr>
          <w:rFonts w:ascii="仿宋" w:eastAsia="仿宋" w:hAnsi="仿宋" w:hint="eastAsia"/>
          <w:sz w:val="32"/>
          <w:szCs w:val="32"/>
        </w:rPr>
        <w:t>年度指标</w:t>
      </w:r>
      <w:r w:rsidRPr="00BE7FC3">
        <w:rPr>
          <w:rFonts w:ascii="仿宋" w:eastAsia="仿宋" w:hAnsi="仿宋"/>
          <w:sz w:val="32"/>
          <w:szCs w:val="32"/>
        </w:rPr>
        <w:t>93</w:t>
      </w:r>
      <w:r>
        <w:rPr>
          <w:rFonts w:ascii="仿宋" w:eastAsia="仿宋" w:hAnsi="仿宋" w:hint="eastAsia"/>
          <w:sz w:val="32"/>
          <w:szCs w:val="32"/>
        </w:rPr>
        <w:t>，实际完成</w:t>
      </w:r>
      <w:r w:rsidRPr="00BE7FC3">
        <w:rPr>
          <w:rFonts w:ascii="仿宋" w:eastAsia="仿宋" w:hAnsi="仿宋"/>
          <w:sz w:val="32"/>
          <w:szCs w:val="32"/>
        </w:rPr>
        <w:t>90</w:t>
      </w:r>
      <w:r>
        <w:rPr>
          <w:rFonts w:ascii="仿宋" w:eastAsia="仿宋" w:hAnsi="仿宋" w:hint="eastAsia"/>
          <w:sz w:val="32"/>
          <w:szCs w:val="32"/>
        </w:rPr>
        <w:t>，分数9分，合计96.97分</w:t>
      </w:r>
      <w:r w:rsidRPr="00BE7FC3">
        <w:rPr>
          <w:rFonts w:ascii="仿宋" w:eastAsia="仿宋" w:hAnsi="仿宋" w:hint="eastAsia"/>
          <w:sz w:val="32"/>
          <w:szCs w:val="32"/>
        </w:rPr>
        <w:t>。</w:t>
      </w:r>
      <w:r w:rsidRPr="00311776">
        <w:rPr>
          <w:rFonts w:ascii="仿宋" w:eastAsia="仿宋" w:hAnsi="仿宋" w:hint="eastAsia"/>
          <w:sz w:val="32"/>
          <w:szCs w:val="32"/>
        </w:rPr>
        <w:t>通过绩效管理，保障了国库集中支付业务和非税收入业务的顺利开展，以及政府采购管理制度的顺利开展。</w:t>
      </w:r>
      <w:r w:rsidRPr="00E23ECC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</w:t>
      </w: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七、存在的问题及原因分析</w:t>
      </w:r>
    </w:p>
    <w:p w:rsidR="00BE7FC3" w:rsidRDefault="008D6E5F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11776">
        <w:rPr>
          <w:rFonts w:ascii="仿宋" w:eastAsia="仿宋" w:hAnsi="仿宋" w:hint="eastAsia"/>
          <w:sz w:val="32"/>
          <w:szCs w:val="32"/>
        </w:rPr>
        <w:t>全年预算数</w:t>
      </w:r>
      <w:r>
        <w:rPr>
          <w:rFonts w:ascii="仿宋" w:eastAsia="仿宋" w:hAnsi="仿宋" w:hint="eastAsia"/>
          <w:sz w:val="32"/>
          <w:szCs w:val="32"/>
        </w:rPr>
        <w:t>1387.05</w:t>
      </w:r>
      <w:r w:rsidRPr="00311776">
        <w:rPr>
          <w:rFonts w:ascii="仿宋" w:eastAsia="仿宋" w:hAnsi="仿宋" w:hint="eastAsia"/>
          <w:sz w:val="32"/>
          <w:szCs w:val="32"/>
        </w:rPr>
        <w:t>万元，执行数</w:t>
      </w:r>
      <w:r>
        <w:rPr>
          <w:rFonts w:ascii="仿宋" w:eastAsia="仿宋" w:hAnsi="仿宋" w:hint="eastAsia"/>
          <w:sz w:val="32"/>
          <w:szCs w:val="32"/>
        </w:rPr>
        <w:t>1383.23</w:t>
      </w:r>
      <w:r w:rsidRPr="00311776">
        <w:rPr>
          <w:rFonts w:ascii="仿宋" w:eastAsia="仿宋" w:hAnsi="仿宋" w:hint="eastAsia"/>
          <w:sz w:val="32"/>
          <w:szCs w:val="32"/>
        </w:rPr>
        <w:t>万元，完成预算的</w:t>
      </w:r>
      <w:r>
        <w:rPr>
          <w:rFonts w:ascii="仿宋" w:eastAsia="仿宋" w:hAnsi="仿宋" w:hint="eastAsia"/>
          <w:sz w:val="32"/>
          <w:szCs w:val="32"/>
        </w:rPr>
        <w:t>99.72</w:t>
      </w:r>
      <w:r w:rsidRPr="00311776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，未执行3.82万元为抚恤金，因指标下达晚，未及时支付。</w:t>
      </w: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八、下一步改进措施</w:t>
      </w:r>
    </w:p>
    <w:p w:rsidR="00BE7FC3" w:rsidRPr="00BE7FC3" w:rsidRDefault="008D6E5F">
      <w:pPr>
        <w:widowControl/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FC3">
        <w:rPr>
          <w:rFonts w:ascii="仿宋" w:eastAsia="仿宋" w:hAnsi="仿宋" w:hint="eastAsia"/>
          <w:sz w:val="32"/>
          <w:szCs w:val="32"/>
        </w:rPr>
        <w:t>加强绩效目标管理，确保项目实施到位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20C75" w:rsidRDefault="008B7D6E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九、绩效自评结果拟应用和公开情况</w:t>
      </w:r>
    </w:p>
    <w:p w:rsidR="003D4C43" w:rsidRDefault="003D4C43" w:rsidP="003D4C43">
      <w:pPr>
        <w:widowControl/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D4C43">
        <w:rPr>
          <w:rFonts w:ascii="仿宋" w:eastAsia="仿宋" w:hAnsi="仿宋" w:hint="eastAsia"/>
          <w:sz w:val="32"/>
          <w:szCs w:val="32"/>
        </w:rPr>
        <w:t>根据绩效自评结果加强资金管理，按照财政局要求进行公开。</w:t>
      </w:r>
    </w:p>
    <w:p w:rsidR="003D4C43" w:rsidRDefault="008B7D6E" w:rsidP="003D4C43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十、其他需要说明的情况</w:t>
      </w:r>
    </w:p>
    <w:p w:rsidR="00EF3006" w:rsidRPr="003D4C43" w:rsidRDefault="003D4C43" w:rsidP="003D4C43">
      <w:pPr>
        <w:widowControl/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D4C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</w:t>
      </w:r>
      <w:r w:rsidR="008B7D6E">
        <w:rPr>
          <w:rFonts w:eastAsia="Times New Roman"/>
          <w:kern w:val="0"/>
          <w:sz w:val="22"/>
        </w:rPr>
        <w:br w:type="page"/>
      </w:r>
      <w:r w:rsidR="00EF3006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="00EF3006">
        <w:rPr>
          <w:rFonts w:ascii="黑体" w:eastAsia="黑体" w:hAnsi="黑体" w:cs="仿宋"/>
          <w:sz w:val="32"/>
          <w:szCs w:val="32"/>
        </w:rPr>
        <w:t>1</w:t>
      </w:r>
    </w:p>
    <w:p w:rsidR="00EF3006" w:rsidRDefault="00EF3006" w:rsidP="00EF3006">
      <w:pPr>
        <w:widowControl/>
        <w:spacing w:line="600" w:lineRule="exact"/>
        <w:jc w:val="center"/>
        <w:rPr>
          <w:rFonts w:ascii="微软雅黑" w:eastAsia="微软雅黑" w:hAnsi="微软雅黑" w:cs="微软雅黑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kern w:val="0"/>
          <w:sz w:val="44"/>
          <w:szCs w:val="44"/>
        </w:rPr>
        <w:t>2023年度部门整体支出绩效评价基础数据表</w:t>
      </w:r>
    </w:p>
    <w:tbl>
      <w:tblPr>
        <w:tblW w:w="9615" w:type="dxa"/>
        <w:jc w:val="center"/>
        <w:tblLayout w:type="fixed"/>
        <w:tblLook w:val="04A0"/>
      </w:tblPr>
      <w:tblGrid>
        <w:gridCol w:w="3164"/>
        <w:gridCol w:w="961"/>
        <w:gridCol w:w="1140"/>
        <w:gridCol w:w="990"/>
        <w:gridCol w:w="1162"/>
        <w:gridCol w:w="1043"/>
        <w:gridCol w:w="1155"/>
      </w:tblGrid>
      <w:tr w:rsidR="00EF3006" w:rsidTr="00C10C91">
        <w:trPr>
          <w:trHeight w:hRule="exact" w:val="454"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财政供养人员情况（人）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控制率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78.85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经费控制情况（万元）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年决算数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三公经费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38.02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41.1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40.22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、公务用车购置和维护经费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8B7D6E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30.25</w:t>
            </w:r>
            <w:r w:rsidR="00EF300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31.15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其中：公车购置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公车运行维护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30.25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31.15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、出国经费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、公务接待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7.77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9.1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9.07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项目支出：（一个专项一行）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459.82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8B7D6E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107</w:t>
            </w:r>
            <w:r w:rsidR="00EF300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285ACC">
              <w:rPr>
                <w:rFonts w:ascii="宋体" w:hAnsi="宋体" w:cs="宋体" w:hint="eastAsia"/>
                <w:kern w:val="0"/>
                <w:szCs w:val="21"/>
              </w:rPr>
              <w:t>467.71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、业务工作经费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544B08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D6E5F">
              <w:rPr>
                <w:rFonts w:ascii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544B08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544B08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D6E5F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、运行维护经费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、县级专项资金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544B08" w:rsidRDefault="008D6E5F" w:rsidP="008B7D6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306.82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544B08" w:rsidRDefault="008D6E5F" w:rsidP="008B7D6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107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544B08" w:rsidRDefault="00285ACC" w:rsidP="008B7D6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317.71</w:t>
            </w:r>
          </w:p>
        </w:tc>
      </w:tr>
      <w:tr w:rsidR="00C10C91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 w:hint="eastAsia"/>
                <w:kern w:val="0"/>
                <w:szCs w:val="21"/>
              </w:rPr>
              <w:t>2023年非税收入征收成本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</w:tr>
      <w:tr w:rsidR="00C10C91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91" w:rsidRP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 w:rsidRPr="00C10C91">
              <w:rPr>
                <w:rFonts w:ascii="宋体" w:hAnsi="宋体" w:cs="宋体" w:hint="eastAsia"/>
                <w:kern w:val="0"/>
                <w:sz w:val="15"/>
                <w:szCs w:val="15"/>
              </w:rPr>
              <w:t>2023年乡村振兴驻村帮扶工作队员经费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/>
                <w:kern w:val="0"/>
                <w:szCs w:val="21"/>
              </w:rPr>
              <w:t>10.4</w:t>
            </w:r>
          </w:p>
        </w:tc>
      </w:tr>
      <w:tr w:rsidR="00C10C91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 w:hint="eastAsia"/>
                <w:kern w:val="0"/>
                <w:szCs w:val="21"/>
              </w:rPr>
              <w:t>森林防火工作经费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</w:tr>
      <w:tr w:rsidR="00C10C91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 w:hint="eastAsia"/>
                <w:kern w:val="0"/>
                <w:szCs w:val="21"/>
              </w:rPr>
              <w:t>辅警工作经费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C10C91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 w:hint="eastAsia"/>
                <w:kern w:val="0"/>
                <w:szCs w:val="21"/>
              </w:rPr>
              <w:t>案件鉴定经费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C10C91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 w:hint="eastAsia"/>
                <w:kern w:val="0"/>
                <w:szCs w:val="21"/>
              </w:rPr>
              <w:t>刘永安同志因公牺牲特殊补助金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</w:tr>
      <w:tr w:rsidR="00C10C91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 w:hint="eastAsia"/>
                <w:kern w:val="0"/>
                <w:szCs w:val="21"/>
              </w:rPr>
              <w:t>案件鉴定费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/>
                <w:kern w:val="0"/>
                <w:szCs w:val="21"/>
              </w:rPr>
              <w:t>0.72</w:t>
            </w:r>
          </w:p>
        </w:tc>
      </w:tr>
      <w:tr w:rsidR="00C10C91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0C91">
              <w:rPr>
                <w:rFonts w:ascii="宋体" w:hAnsi="宋体" w:cs="宋体" w:hint="eastAsia"/>
                <w:kern w:val="0"/>
                <w:szCs w:val="21"/>
              </w:rPr>
              <w:t>执法办案、装备费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285ACC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85ACC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285ACC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85ACC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C10C91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91" w:rsidRDefault="00285ACC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85ACC">
              <w:rPr>
                <w:rFonts w:ascii="宋体" w:hAnsi="宋体" w:cs="宋体" w:hint="eastAsia"/>
                <w:kern w:val="0"/>
                <w:szCs w:val="21"/>
              </w:rPr>
              <w:t>2023年代管资金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285ACC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85ACC">
              <w:rPr>
                <w:rFonts w:ascii="宋体" w:hAnsi="宋体" w:cs="宋体"/>
                <w:kern w:val="0"/>
                <w:szCs w:val="21"/>
              </w:rPr>
              <w:t>53.3</w:t>
            </w:r>
          </w:p>
        </w:tc>
      </w:tr>
      <w:tr w:rsidR="00C10C91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91" w:rsidRDefault="00285ACC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85ACC">
              <w:rPr>
                <w:rFonts w:ascii="宋体" w:hAnsi="宋体" w:cs="宋体" w:hint="eastAsia"/>
                <w:kern w:val="0"/>
                <w:szCs w:val="21"/>
              </w:rPr>
              <w:t>禁捕退捕专项工作经费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285ACC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85ACC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285ACC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85ACC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C10C91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91" w:rsidRDefault="00285ACC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85ACC">
              <w:rPr>
                <w:rFonts w:ascii="宋体" w:hAnsi="宋体" w:cs="宋体" w:hint="eastAsia"/>
                <w:kern w:val="0"/>
                <w:szCs w:val="21"/>
              </w:rPr>
              <w:t>2023年非税成本结算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C10C91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0C91" w:rsidRDefault="00285ACC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85ACC">
              <w:rPr>
                <w:rFonts w:ascii="宋体" w:hAnsi="宋体" w:cs="宋体"/>
                <w:kern w:val="0"/>
                <w:szCs w:val="21"/>
              </w:rPr>
              <w:t>96.29</w:t>
            </w:r>
          </w:p>
        </w:tc>
      </w:tr>
      <w:tr w:rsidR="00EB4C1F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C1F" w:rsidRDefault="00EB4C1F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B4C1F">
              <w:rPr>
                <w:rFonts w:ascii="宋体" w:hAnsi="宋体" w:cs="宋体" w:hint="eastAsia"/>
                <w:kern w:val="0"/>
                <w:szCs w:val="21"/>
              </w:rPr>
              <w:t>2022年本级专项资金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4C1F" w:rsidRDefault="00EB4C1F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B4C1F">
              <w:rPr>
                <w:rFonts w:ascii="宋体" w:hAnsi="宋体" w:cs="宋体"/>
                <w:kern w:val="0"/>
                <w:szCs w:val="21"/>
              </w:rPr>
              <w:t>306.82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4C1F" w:rsidRDefault="00EB4C1F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4C1F" w:rsidRDefault="00EB4C1F" w:rsidP="008B7D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F3006" w:rsidTr="00EB4C1F">
        <w:trPr>
          <w:trHeight w:hRule="exact" w:val="454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公用经费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74.08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87.12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136.79</w:t>
            </w:r>
          </w:p>
        </w:tc>
      </w:tr>
      <w:tr w:rsidR="00EF3006" w:rsidTr="00B93B71">
        <w:trPr>
          <w:trHeight w:hRule="exact" w:val="454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其中：办公经费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8B7D6E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8B7D6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 w:rsidRPr="008B7D6E">
              <w:rPr>
                <w:rFonts w:ascii="宋体" w:hAnsi="宋体" w:cs="宋体" w:hint="eastAsia"/>
                <w:kern w:val="0"/>
                <w:szCs w:val="21"/>
              </w:rPr>
              <w:t>28.06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8B7D6E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8B7D6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8B7D6E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8B7D6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 w:rsidRPr="008B7D6E">
              <w:rPr>
                <w:rFonts w:ascii="宋体" w:hAnsi="宋体" w:cs="宋体" w:hint="eastAsia"/>
                <w:kern w:val="0"/>
                <w:szCs w:val="21"/>
              </w:rPr>
              <w:t>32.02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水费、电费、差旅费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Pr="008B7D6E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8B7D6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 w:rsidRPr="008B7D6E">
              <w:rPr>
                <w:rFonts w:ascii="宋体" w:hAnsi="宋体" w:cs="宋体" w:hint="eastAsia"/>
                <w:kern w:val="0"/>
                <w:szCs w:val="21"/>
              </w:rPr>
              <w:t>5.72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8B7D6E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8B7D6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8B7D6E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8B7D6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 w:rsidRPr="008B7D6E">
              <w:rPr>
                <w:rFonts w:ascii="宋体" w:hAnsi="宋体" w:cs="宋体" w:hint="eastAsia"/>
                <w:kern w:val="0"/>
                <w:szCs w:val="21"/>
              </w:rPr>
              <w:t>15.75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会议费、培训费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8B7D6E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8B7D6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 w:rsidRPr="008B7D6E">
              <w:rPr>
                <w:rFonts w:ascii="宋体" w:hAnsi="宋体" w:cs="宋体" w:hint="eastAsia"/>
                <w:kern w:val="0"/>
                <w:szCs w:val="21"/>
              </w:rPr>
              <w:t>0.82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8B7D6E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8B7D6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8B7D6E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 w:rsidRPr="008B7D6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 w:rsidRPr="008B7D6E">
              <w:rPr>
                <w:rFonts w:ascii="宋体" w:hAnsi="宋体" w:cs="宋体" w:hint="eastAsia"/>
                <w:kern w:val="0"/>
                <w:szCs w:val="21"/>
              </w:rPr>
              <w:t>2.11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政府采购金额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Pr="008B7D6E" w:rsidRDefault="008B7D6E" w:rsidP="008B7D6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407.69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8B7D6E">
              <w:rPr>
                <w:rFonts w:ascii="宋体" w:hAnsi="宋体" w:cs="宋体" w:hint="eastAsia"/>
                <w:kern w:val="0"/>
                <w:szCs w:val="21"/>
              </w:rPr>
              <w:t>260.47</w:t>
            </w: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部门基本支出预算调整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Pr="008B7D6E" w:rsidRDefault="00677A31" w:rsidP="008B7D6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96.59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F475C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146.</w:t>
            </w:r>
            <w:r w:rsidR="00677A31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EF3006" w:rsidTr="00C10C91">
        <w:trPr>
          <w:trHeight w:hRule="exact" w:val="715"/>
          <w:jc w:val="center"/>
        </w:trPr>
        <w:tc>
          <w:tcPr>
            <w:tcW w:w="31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楼堂馆所控制情况</w:t>
            </w:r>
          </w:p>
          <w:p w:rsidR="00EF3006" w:rsidRDefault="00EF3006" w:rsidP="008B7D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2023</w:t>
            </w:r>
            <w:r>
              <w:rPr>
                <w:kern w:val="0"/>
                <w:sz w:val="24"/>
              </w:rPr>
              <w:t>年完工项目）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批复规模（㎡）</w:t>
            </w:r>
          </w:p>
          <w:p w:rsidR="00EF3006" w:rsidRDefault="00EF3006" w:rsidP="008B7D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（）模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实际规模（㎡）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规模控制率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预算投资（万元）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投资概算控制率</w:t>
            </w:r>
          </w:p>
        </w:tc>
      </w:tr>
      <w:tr w:rsidR="00EF3006" w:rsidTr="00C10C91">
        <w:trPr>
          <w:trHeight w:hRule="exact" w:val="484"/>
          <w:jc w:val="center"/>
        </w:trPr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3006" w:rsidTr="00C10C91">
        <w:trPr>
          <w:trHeight w:hRule="exact" w:val="45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厉行节约保障措施</w:t>
            </w:r>
          </w:p>
        </w:tc>
        <w:tc>
          <w:tcPr>
            <w:tcW w:w="6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EF3006" w:rsidRDefault="00EF3006" w:rsidP="00EF3006">
      <w:pPr>
        <w:widowControl/>
        <w:spacing w:line="300" w:lineRule="exact"/>
        <w:jc w:val="left"/>
        <w:rPr>
          <w:rFonts w:eastAsia="Times New Roman"/>
          <w:kern w:val="0"/>
          <w:sz w:val="22"/>
        </w:rPr>
      </w:pPr>
      <w:r>
        <w:rPr>
          <w:rFonts w:ascii="仿宋_GB2312" w:eastAsia="仿宋_GB2312" w:hAnsi="仿宋_GB2312" w:cs="仿宋_GB2312" w:hint="eastAsia"/>
          <w:kern w:val="0"/>
          <w:sz w:val="22"/>
        </w:rPr>
        <w:t xml:space="preserve">说明：1.“项目支出”需要填报基本支出以外的所有项目支出情况，“公用经费”填报基本支出中的一般商品和服务支出。2.单位：万元 </w:t>
      </w:r>
    </w:p>
    <w:p w:rsidR="00EF3006" w:rsidRDefault="00EF3006" w:rsidP="00EF3006">
      <w:pPr>
        <w:pStyle w:val="10"/>
        <w:rPr>
          <w:rFonts w:cs="仿宋"/>
          <w:sz w:val="32"/>
          <w:szCs w:val="32"/>
        </w:rPr>
      </w:pPr>
      <w:r>
        <w:rPr>
          <w:rFonts w:ascii="宋体" w:hAnsi="宋体" w:cs="宋体" w:hint="eastAsia"/>
          <w:kern w:val="0"/>
          <w:sz w:val="22"/>
        </w:rPr>
        <w:t>填表人：</w:t>
      </w:r>
      <w:r w:rsidR="008D6E5F">
        <w:rPr>
          <w:rFonts w:ascii="宋体" w:hAnsi="宋体" w:cs="宋体" w:hint="eastAsia"/>
          <w:kern w:val="0"/>
          <w:sz w:val="22"/>
        </w:rPr>
        <w:t>陈淑琴</w:t>
      </w:r>
      <w:r w:rsidR="008D6E5F">
        <w:rPr>
          <w:rFonts w:ascii="宋体" w:hAnsi="宋体" w:cs="宋体" w:hint="eastAsia"/>
          <w:kern w:val="0"/>
          <w:sz w:val="22"/>
        </w:rPr>
        <w:t xml:space="preserve"> </w:t>
      </w:r>
      <w:r>
        <w:rPr>
          <w:rFonts w:ascii="宋体" w:hAnsi="宋体" w:cs="宋体" w:hint="eastAsia"/>
          <w:kern w:val="0"/>
          <w:sz w:val="22"/>
        </w:rPr>
        <w:t>填报日期：</w:t>
      </w:r>
      <w:r w:rsidR="008D6E5F">
        <w:rPr>
          <w:rFonts w:ascii="宋体" w:hAnsi="宋体" w:cs="宋体" w:hint="eastAsia"/>
          <w:kern w:val="0"/>
          <w:sz w:val="22"/>
        </w:rPr>
        <w:t>2024</w:t>
      </w:r>
      <w:r w:rsidR="008D6E5F">
        <w:rPr>
          <w:rFonts w:ascii="宋体" w:hAnsi="宋体" w:cs="宋体" w:hint="eastAsia"/>
          <w:kern w:val="0"/>
          <w:sz w:val="22"/>
        </w:rPr>
        <w:t>年</w:t>
      </w:r>
      <w:r w:rsidR="008D6E5F">
        <w:rPr>
          <w:rFonts w:ascii="宋体" w:hAnsi="宋体" w:cs="宋体" w:hint="eastAsia"/>
          <w:kern w:val="0"/>
          <w:sz w:val="22"/>
        </w:rPr>
        <w:t>6</w:t>
      </w:r>
      <w:r w:rsidR="008D6E5F">
        <w:rPr>
          <w:rFonts w:ascii="宋体" w:hAnsi="宋体" w:cs="宋体" w:hint="eastAsia"/>
          <w:kern w:val="0"/>
          <w:sz w:val="22"/>
        </w:rPr>
        <w:t>月</w:t>
      </w:r>
      <w:r w:rsidR="008D6E5F">
        <w:rPr>
          <w:rFonts w:ascii="宋体" w:hAnsi="宋体" w:cs="宋体" w:hint="eastAsia"/>
          <w:kern w:val="0"/>
          <w:sz w:val="22"/>
        </w:rPr>
        <w:t>13</w:t>
      </w:r>
      <w:r w:rsidR="008D6E5F">
        <w:rPr>
          <w:rFonts w:ascii="宋体" w:hAnsi="宋体" w:cs="宋体" w:hint="eastAsia"/>
          <w:kern w:val="0"/>
          <w:sz w:val="22"/>
        </w:rPr>
        <w:t>日</w:t>
      </w:r>
      <w:r w:rsidR="008D6E5F">
        <w:rPr>
          <w:rFonts w:ascii="宋体" w:hAnsi="宋体" w:cs="宋体" w:hint="eastAsia"/>
          <w:kern w:val="0"/>
          <w:sz w:val="22"/>
        </w:rPr>
        <w:t xml:space="preserve"> </w:t>
      </w:r>
      <w:r>
        <w:rPr>
          <w:rFonts w:ascii="宋体" w:hAnsi="宋体" w:cs="宋体" w:hint="eastAsia"/>
          <w:kern w:val="0"/>
          <w:sz w:val="22"/>
        </w:rPr>
        <w:t>联系电话：</w:t>
      </w:r>
      <w:r w:rsidR="008D6E5F">
        <w:rPr>
          <w:rFonts w:ascii="宋体" w:hAnsi="宋体" w:cs="宋体" w:hint="eastAsia"/>
          <w:kern w:val="0"/>
          <w:sz w:val="22"/>
        </w:rPr>
        <w:t xml:space="preserve">18273763123 </w:t>
      </w:r>
      <w:r>
        <w:rPr>
          <w:rFonts w:ascii="宋体" w:hAnsi="宋体" w:cs="宋体" w:hint="eastAsia"/>
          <w:kern w:val="0"/>
          <w:sz w:val="22"/>
        </w:rPr>
        <w:t>单位负责人签字：</w:t>
      </w: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85ACC" w:rsidRDefault="00285ACC" w:rsidP="00EF3006">
      <w:pPr>
        <w:widowControl/>
        <w:spacing w:line="576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EF3006" w:rsidRDefault="00EF3006" w:rsidP="00EF3006">
      <w:pPr>
        <w:widowControl/>
        <w:spacing w:line="576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附件2</w:t>
      </w:r>
    </w:p>
    <w:p w:rsidR="00EF3006" w:rsidRDefault="00EF3006" w:rsidP="00EF3006">
      <w:pPr>
        <w:widowControl/>
        <w:spacing w:line="576" w:lineRule="exact"/>
        <w:jc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</w:rPr>
        <w:t>2023年度部门整体支出绩效自评表</w:t>
      </w:r>
    </w:p>
    <w:tbl>
      <w:tblPr>
        <w:tblW w:w="9993" w:type="dxa"/>
        <w:jc w:val="center"/>
        <w:tblLayout w:type="fixed"/>
        <w:tblLook w:val="04A0"/>
      </w:tblPr>
      <w:tblGrid>
        <w:gridCol w:w="1134"/>
        <w:gridCol w:w="1026"/>
        <w:gridCol w:w="953"/>
        <w:gridCol w:w="1256"/>
        <w:gridCol w:w="95"/>
        <w:gridCol w:w="1200"/>
        <w:gridCol w:w="1276"/>
        <w:gridCol w:w="709"/>
        <w:gridCol w:w="992"/>
        <w:gridCol w:w="1352"/>
      </w:tblGrid>
      <w:tr w:rsidR="00EF3006" w:rsidTr="008B7D6E">
        <w:trPr>
          <w:trHeight w:val="65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区级预算部门（单位）名称</w:t>
            </w:r>
          </w:p>
        </w:tc>
        <w:tc>
          <w:tcPr>
            <w:tcW w:w="88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C62DF4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安化县森林公安局</w:t>
            </w:r>
            <w:r w:rsidR="00EF300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年度预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算申请</w:t>
            </w:r>
            <w:r>
              <w:rPr>
                <w:rFonts w:eastAsia="Times New Roman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年初</w:t>
            </w:r>
          </w:p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全年执行数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执行率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得分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Pr="00C62DF4" w:rsidRDefault="00C62DF4" w:rsidP="008B7D6E"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922.49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Pr="00C62DF4" w:rsidRDefault="00C62DF4" w:rsidP="008B7D6E"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1387.05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Pr="00C62DF4" w:rsidRDefault="00C62DF4" w:rsidP="008B7D6E"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1383.23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Pr="00C62DF4" w:rsidRDefault="00C62DF4" w:rsidP="008B7D6E"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99.72%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Pr="00C62DF4" w:rsidRDefault="00C62DF4" w:rsidP="008B7D6E"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9.97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按支出性质分：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其中：一般公共预算：</w:t>
            </w:r>
            <w:r w:rsid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1333.75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其中：基本支出：</w:t>
            </w:r>
            <w:r w:rsid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915.5</w:t>
            </w:r>
            <w:r w:rsidR="00C10C9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ind w:firstLineChars="400" w:firstLine="840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ind w:firstLineChars="300" w:firstLine="630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项目支出：</w:t>
            </w:r>
            <w:r w:rsid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467.7</w:t>
            </w:r>
            <w:r w:rsidR="00C10C9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ind w:firstLineChars="700" w:firstLine="1470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其他资金：</w:t>
            </w:r>
            <w:r w:rsid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53.3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EF3006" w:rsidTr="008B7D6E">
        <w:trPr>
          <w:trHeight w:val="124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2DF4" w:rsidRPr="00C62DF4" w:rsidRDefault="00C62DF4" w:rsidP="00C62D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狠抓队伍建设，坚持政治建警不动摇，把党的全面领导、绝对领导落实到森林公安队伍建设各方面、全过程，增强“四个意识”、坚定“四个自信”、做到“两个维护”,确保在任何时候、任何情况下都坚定听党话、跟党走，坚决服从县局党委的领导，认真完成县局党委部署的各项工作。</w:t>
            </w:r>
          </w:p>
          <w:p w:rsidR="00C62DF4" w:rsidRPr="00C62DF4" w:rsidRDefault="00C62DF4" w:rsidP="00C62D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深入贯彻落实习近平生态文明思想的工作要求，认真开展“生态三湘2023”专项行动，依法打击破坏生态环境安全和生物安全的违法犯罪，再次掀起打击整治新高潮。以《资江保护条例》实施为契机，继续搞好资江“禁渔”、着力保护资水流域水生动物资源安全。抓好安全生产和森林防火工作。加大森林防火宣传力度，搞好安全隐患排查，及时查处森林火灾违法犯罪行为，着力维护安化林区群众生命财产安全和森林资源安全。</w:t>
            </w:r>
          </w:p>
          <w:p w:rsidR="00EF3006" w:rsidRDefault="00C62DF4" w:rsidP="00C62DF4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3、不断完善案件审核审批制度和执法质量考评标准，着力解决执法突出问题，全力推进执法规范化建设。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DF4" w:rsidRPr="00C62DF4" w:rsidRDefault="00C62DF4" w:rsidP="00C62D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1.人员异动情况：调出4人，调入1人，退休2人。</w:t>
            </w:r>
          </w:p>
          <w:p w:rsidR="00C62DF4" w:rsidRPr="00C62DF4" w:rsidRDefault="00C62DF4" w:rsidP="00C62D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2.新增辅警2人，补充人员不足。</w:t>
            </w:r>
          </w:p>
          <w:p w:rsidR="00EF3006" w:rsidRDefault="00C62DF4" w:rsidP="00C62DF4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3.非税收入266.69万元。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8E3FFC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EF3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8E3FFC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EF3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偏差原因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分析及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EF3006" w:rsidTr="009300EF">
        <w:trPr>
          <w:trHeight w:val="959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F3006" w:rsidRDefault="008E3FFC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EF30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产出指标</w:t>
            </w:r>
          </w:p>
          <w:p w:rsidR="00EF3006" w:rsidRPr="008E3FFC" w:rsidRDefault="00EF3006" w:rsidP="008B7D6E">
            <w:pPr>
              <w:widowControl/>
              <w:spacing w:line="24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F3006" w:rsidRDefault="008E3FFC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EF3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C62DF4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C62DF4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辅警10名，装备10套，非税收入100万元。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C62DF4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辅警10名，装备10套，非税收入266.69万元。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CC1FCB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Pr="00C62DF4" w:rsidRDefault="00C62DF4" w:rsidP="008B7D6E">
            <w:pPr>
              <w:widowControl/>
              <w:spacing w:line="240" w:lineRule="exact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C62DF4">
              <w:rPr>
                <w:rFonts w:eastAsiaTheme="minorEastAsia" w:hint="eastAsia"/>
                <w:color w:val="000000"/>
                <w:kern w:val="0"/>
                <w:szCs w:val="21"/>
              </w:rPr>
              <w:t>质量考评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经费不足，有待提高。</w:t>
            </w:r>
          </w:p>
        </w:tc>
      </w:tr>
      <w:tr w:rsidR="00EF3006" w:rsidTr="009300EF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9300EF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C62DF4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9300EF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6E477A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F3006" w:rsidRDefault="008E3FFC" w:rsidP="008E3FFC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EF30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效益指标</w:t>
            </w:r>
          </w:p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  <w:p w:rsidR="00EF3006" w:rsidRDefault="00EF3006" w:rsidP="008B7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经济效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社会效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环境效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C62DF4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生态环保指标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满意度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</w:p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C62DF4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人民群众满意度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 w:rsidRPr="00C62DF4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C62DF4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 w:rsidRP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经费不足，有待提高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3006" w:rsidTr="008B7D6E">
        <w:trPr>
          <w:trHeight w:val="482"/>
          <w:jc w:val="center"/>
        </w:trPr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62DF4">
              <w:rPr>
                <w:rFonts w:ascii="宋体" w:hAnsi="宋体" w:cs="宋体" w:hint="eastAsia"/>
                <w:color w:val="000000"/>
                <w:kern w:val="0"/>
                <w:szCs w:val="21"/>
              </w:rPr>
              <w:t>96.97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006" w:rsidRDefault="00EF3006" w:rsidP="008B7D6E"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F3006" w:rsidRDefault="00EF3006" w:rsidP="00EF3006">
      <w:pPr>
        <w:spacing w:line="360" w:lineRule="exac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说明：三级指标的设立以2023年度预算绩效目标申报表申报指标为准。</w:t>
      </w:r>
    </w:p>
    <w:p w:rsidR="00B20C75" w:rsidRPr="00AF6426" w:rsidRDefault="00EF3006" w:rsidP="00AF6426">
      <w:pPr>
        <w:rPr>
          <w:rFonts w:ascii="黑体" w:eastAsia="黑体" w:hAnsi="黑体" w:cs="仿宋"/>
          <w:sz w:val="32"/>
          <w:szCs w:val="32"/>
        </w:rPr>
      </w:pPr>
      <w:r>
        <w:rPr>
          <w:rFonts w:ascii="宋体" w:hAnsi="宋体" w:cs="宋体" w:hint="eastAsia"/>
          <w:kern w:val="0"/>
          <w:szCs w:val="21"/>
        </w:rPr>
        <w:t>填表人：</w:t>
      </w:r>
      <w:r w:rsidR="00AF6426">
        <w:rPr>
          <w:rFonts w:ascii="宋体" w:hAnsi="宋体" w:cs="宋体" w:hint="eastAsia"/>
          <w:kern w:val="0"/>
          <w:szCs w:val="21"/>
        </w:rPr>
        <w:t xml:space="preserve">陈淑琴 </w:t>
      </w:r>
      <w:r>
        <w:rPr>
          <w:rFonts w:ascii="宋体" w:hAnsi="宋体" w:cs="宋体" w:hint="eastAsia"/>
          <w:kern w:val="0"/>
          <w:szCs w:val="21"/>
        </w:rPr>
        <w:t>填报日期：</w:t>
      </w:r>
      <w:r w:rsidR="00AF6426">
        <w:rPr>
          <w:rFonts w:ascii="宋体" w:hAnsi="宋体" w:cs="宋体" w:hint="eastAsia"/>
          <w:kern w:val="0"/>
          <w:szCs w:val="21"/>
        </w:rPr>
        <w:t xml:space="preserve">2024年6月13日 </w:t>
      </w:r>
      <w:r>
        <w:rPr>
          <w:rFonts w:ascii="宋体" w:hAnsi="宋体" w:cs="宋体" w:hint="eastAsia"/>
          <w:kern w:val="0"/>
          <w:szCs w:val="21"/>
        </w:rPr>
        <w:t>联系电话：</w:t>
      </w:r>
      <w:r w:rsidR="00AF6426">
        <w:rPr>
          <w:rFonts w:ascii="宋体" w:hAnsi="宋体" w:cs="宋体" w:hint="eastAsia"/>
          <w:kern w:val="0"/>
          <w:szCs w:val="21"/>
        </w:rPr>
        <w:t xml:space="preserve">18273763123 </w:t>
      </w:r>
      <w:r>
        <w:rPr>
          <w:rFonts w:ascii="宋体" w:hAnsi="宋体" w:cs="宋体" w:hint="eastAsia"/>
          <w:kern w:val="0"/>
          <w:szCs w:val="21"/>
        </w:rPr>
        <w:t>单位负责人签字：</w:t>
      </w:r>
    </w:p>
    <w:sectPr w:rsidR="00B20C75" w:rsidRPr="00AF6426" w:rsidSect="00B20C75">
      <w:headerReference w:type="default" r:id="rId7"/>
      <w:footerReference w:type="default" r:id="rId8"/>
      <w:pgSz w:w="11905" w:h="16837"/>
      <w:pgMar w:top="2098" w:right="1474" w:bottom="1984" w:left="1474" w:header="850" w:footer="1417" w:gutter="0"/>
      <w:pgNumType w:fmt="numberInDash" w:start="1"/>
      <w:cols w:space="0"/>
      <w:docGrid w:type="lines"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D6E" w:rsidRDefault="008B7D6E" w:rsidP="00B20C75">
      <w:r>
        <w:separator/>
      </w:r>
    </w:p>
  </w:endnote>
  <w:endnote w:type="continuationSeparator" w:id="1">
    <w:p w:rsidR="008B7D6E" w:rsidRDefault="008B7D6E" w:rsidP="00B20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203F354-F827-4C04-BB15-13F0560B00D9}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926507F-BEE7-4C24-9139-A0FA16DA409E}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3" w:subsetted="1" w:fontKey="{4B0CE3FE-F557-4DA2-BB9F-50FA4F43B4D0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  <w:embedRegular r:id="rId4" w:subsetted="1" w:fontKey="{D6B1CDF8-A16F-4091-88F7-3B0128A69EA7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6E" w:rsidRDefault="00970CB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12pt;margin-top:0;width:2in;height:2in;z-index:251659264;mso-wrap-style:none;mso-position-horizontal:right;mso-position-horizontal-relative:margin;mso-width-relative:page;mso-height-relative:page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aGmCS9MAAAAFAQAADwAAAAAAAAABACAAAAA4AAAAZHJzL2Rvd25yZXYu&#10;eG1sUEsBAhQAFAAAAAgAh07iQJqxHOPqAQAAywMAAA4AAAAAAAAAAQAgAAAAOAEAAGRycy9lMm9E&#10;b2MueG1sUEsFBgAAAAAGAAYAWQEAAJQFAAAAAA==&#10;" filled="f" stroked="f" strokeweight="1.25pt">
          <v:textbox style="mso-fit-shape-to-text:t" inset="0,0,0,0">
            <w:txbxContent>
              <w:p w:rsidR="008B7D6E" w:rsidRDefault="00970CB2">
                <w:pPr>
                  <w:pStyle w:val="a4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8B7D6E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E469DE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D6E" w:rsidRDefault="008B7D6E" w:rsidP="00B20C75">
      <w:r>
        <w:separator/>
      </w:r>
    </w:p>
  </w:footnote>
  <w:footnote w:type="continuationSeparator" w:id="1">
    <w:p w:rsidR="008B7D6E" w:rsidRDefault="008B7D6E" w:rsidP="00B20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6E" w:rsidRDefault="008B7D6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M2NWQ0N2RlYTlhNzdkODNhN2NlOGZkOTk5ODgwZDEifQ=="/>
    <w:docVar w:name="KSO_WPS_MARK_KEY" w:val="efdb9831-49e2-41f3-897e-affe4bfc1ef8"/>
  </w:docVars>
  <w:rsids>
    <w:rsidRoot w:val="5EF91413"/>
    <w:rsid w:val="BEF50DB4"/>
    <w:rsid w:val="00057A7F"/>
    <w:rsid w:val="0010188F"/>
    <w:rsid w:val="00184321"/>
    <w:rsid w:val="001F27BC"/>
    <w:rsid w:val="002057A7"/>
    <w:rsid w:val="00285ACC"/>
    <w:rsid w:val="002D4B0D"/>
    <w:rsid w:val="003062EE"/>
    <w:rsid w:val="00355E6F"/>
    <w:rsid w:val="003D4C43"/>
    <w:rsid w:val="003E1A42"/>
    <w:rsid w:val="003E2793"/>
    <w:rsid w:val="003F11DD"/>
    <w:rsid w:val="004E30CC"/>
    <w:rsid w:val="004E640B"/>
    <w:rsid w:val="00544B08"/>
    <w:rsid w:val="00592274"/>
    <w:rsid w:val="00630B10"/>
    <w:rsid w:val="00651AD0"/>
    <w:rsid w:val="00677A31"/>
    <w:rsid w:val="006A5B0E"/>
    <w:rsid w:val="006E477A"/>
    <w:rsid w:val="00712ECA"/>
    <w:rsid w:val="007C7F1B"/>
    <w:rsid w:val="007F2C1A"/>
    <w:rsid w:val="00826A68"/>
    <w:rsid w:val="008B7D6E"/>
    <w:rsid w:val="008D5562"/>
    <w:rsid w:val="008D6E5F"/>
    <w:rsid w:val="008E3FFC"/>
    <w:rsid w:val="009300EF"/>
    <w:rsid w:val="00970A76"/>
    <w:rsid w:val="00970CB2"/>
    <w:rsid w:val="00992C42"/>
    <w:rsid w:val="00A3179B"/>
    <w:rsid w:val="00A40CEF"/>
    <w:rsid w:val="00A84895"/>
    <w:rsid w:val="00AD157A"/>
    <w:rsid w:val="00AE5FCA"/>
    <w:rsid w:val="00AF6426"/>
    <w:rsid w:val="00B20C75"/>
    <w:rsid w:val="00B83482"/>
    <w:rsid w:val="00B93B71"/>
    <w:rsid w:val="00BE7FC3"/>
    <w:rsid w:val="00C10C91"/>
    <w:rsid w:val="00C62DF4"/>
    <w:rsid w:val="00CC1FCB"/>
    <w:rsid w:val="00CF00E5"/>
    <w:rsid w:val="00D30D45"/>
    <w:rsid w:val="00DF2F64"/>
    <w:rsid w:val="00E23ECC"/>
    <w:rsid w:val="00E469DE"/>
    <w:rsid w:val="00E47EB9"/>
    <w:rsid w:val="00EB4C1F"/>
    <w:rsid w:val="00EF286B"/>
    <w:rsid w:val="00EF3006"/>
    <w:rsid w:val="00EF7465"/>
    <w:rsid w:val="00F475C6"/>
    <w:rsid w:val="00F5064A"/>
    <w:rsid w:val="00FB5247"/>
    <w:rsid w:val="00FF67D9"/>
    <w:rsid w:val="01881C21"/>
    <w:rsid w:val="02E230B9"/>
    <w:rsid w:val="095202B3"/>
    <w:rsid w:val="0A371C48"/>
    <w:rsid w:val="0A461E15"/>
    <w:rsid w:val="0D1F294F"/>
    <w:rsid w:val="127960C2"/>
    <w:rsid w:val="128706BB"/>
    <w:rsid w:val="128C289E"/>
    <w:rsid w:val="13F1430E"/>
    <w:rsid w:val="15E118C5"/>
    <w:rsid w:val="18C44B05"/>
    <w:rsid w:val="1921258C"/>
    <w:rsid w:val="1A86539E"/>
    <w:rsid w:val="1D514A07"/>
    <w:rsid w:val="1D736768"/>
    <w:rsid w:val="1E02384E"/>
    <w:rsid w:val="1E2D7B42"/>
    <w:rsid w:val="202355A8"/>
    <w:rsid w:val="216A31A0"/>
    <w:rsid w:val="21887F99"/>
    <w:rsid w:val="21F32188"/>
    <w:rsid w:val="229365CD"/>
    <w:rsid w:val="22E7596F"/>
    <w:rsid w:val="2605582B"/>
    <w:rsid w:val="27666297"/>
    <w:rsid w:val="28264A04"/>
    <w:rsid w:val="2B8F395A"/>
    <w:rsid w:val="2CD96D87"/>
    <w:rsid w:val="2DF15952"/>
    <w:rsid w:val="2E6C7FCB"/>
    <w:rsid w:val="2E88044F"/>
    <w:rsid w:val="3284589B"/>
    <w:rsid w:val="36F9338A"/>
    <w:rsid w:val="37779E60"/>
    <w:rsid w:val="39E9356E"/>
    <w:rsid w:val="39F525A2"/>
    <w:rsid w:val="3C7B06AE"/>
    <w:rsid w:val="3D6A1B31"/>
    <w:rsid w:val="4015034D"/>
    <w:rsid w:val="43596284"/>
    <w:rsid w:val="44BA060E"/>
    <w:rsid w:val="454063A9"/>
    <w:rsid w:val="47A66F47"/>
    <w:rsid w:val="48190D72"/>
    <w:rsid w:val="49B50C04"/>
    <w:rsid w:val="49F422BC"/>
    <w:rsid w:val="4A4C5543"/>
    <w:rsid w:val="4A856EB6"/>
    <w:rsid w:val="4BB72B70"/>
    <w:rsid w:val="4D765FE4"/>
    <w:rsid w:val="4D7F362E"/>
    <w:rsid w:val="4E1B3885"/>
    <w:rsid w:val="4F670C47"/>
    <w:rsid w:val="553254BE"/>
    <w:rsid w:val="553B4087"/>
    <w:rsid w:val="583020DD"/>
    <w:rsid w:val="592547BC"/>
    <w:rsid w:val="59544026"/>
    <w:rsid w:val="5AB9755B"/>
    <w:rsid w:val="5AF474F0"/>
    <w:rsid w:val="5B742D21"/>
    <w:rsid w:val="5C0351D3"/>
    <w:rsid w:val="5D973665"/>
    <w:rsid w:val="5EF91413"/>
    <w:rsid w:val="5F567206"/>
    <w:rsid w:val="5F875025"/>
    <w:rsid w:val="60D6222F"/>
    <w:rsid w:val="6217071C"/>
    <w:rsid w:val="62CE02E9"/>
    <w:rsid w:val="632C6B3E"/>
    <w:rsid w:val="633F0072"/>
    <w:rsid w:val="64E07CE5"/>
    <w:rsid w:val="666920D7"/>
    <w:rsid w:val="66F756A1"/>
    <w:rsid w:val="69380B1B"/>
    <w:rsid w:val="6C1733E6"/>
    <w:rsid w:val="6CF536F6"/>
    <w:rsid w:val="6F8673D6"/>
    <w:rsid w:val="6FCF75EC"/>
    <w:rsid w:val="70446EA1"/>
    <w:rsid w:val="707537A6"/>
    <w:rsid w:val="71591FCE"/>
    <w:rsid w:val="71F256AB"/>
    <w:rsid w:val="73133AF6"/>
    <w:rsid w:val="736D4488"/>
    <w:rsid w:val="753A5550"/>
    <w:rsid w:val="75B4584A"/>
    <w:rsid w:val="78FDF452"/>
    <w:rsid w:val="7CEF2B13"/>
    <w:rsid w:val="7D2C3E42"/>
    <w:rsid w:val="7DAF8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C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20C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20C75"/>
    <w:pPr>
      <w:keepNext/>
      <w:keepLines/>
      <w:spacing w:line="312" w:lineRule="auto"/>
      <w:jc w:val="center"/>
      <w:outlineLvl w:val="1"/>
    </w:pPr>
    <w:rPr>
      <w:rFonts w:ascii="Cambria" w:hAnsi="Cambria" w:cs="宋体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20C75"/>
    <w:pPr>
      <w:spacing w:after="120"/>
    </w:pPr>
  </w:style>
  <w:style w:type="paragraph" w:styleId="a4">
    <w:name w:val="footer"/>
    <w:basedOn w:val="a"/>
    <w:uiPriority w:val="99"/>
    <w:qFormat/>
    <w:rsid w:val="00B2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rsid w:val="00B2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B20C75"/>
    <w:rPr>
      <w:rFonts w:ascii="黑体" w:eastAsia="黑体" w:hAnsi="黑体" w:cs="黑体"/>
    </w:rPr>
  </w:style>
  <w:style w:type="paragraph" w:styleId="a6">
    <w:name w:val="Subtitle"/>
    <w:basedOn w:val="a"/>
    <w:next w:val="a"/>
    <w:qFormat/>
    <w:rsid w:val="00B20C75"/>
    <w:pPr>
      <w:ind w:firstLineChars="200" w:firstLine="200"/>
      <w:jc w:val="left"/>
      <w:outlineLvl w:val="2"/>
    </w:pPr>
    <w:rPr>
      <w:rFonts w:ascii="Cambria" w:eastAsia="黑体" w:hAnsi="Cambria"/>
      <w:bCs/>
      <w:kern w:val="28"/>
      <w:sz w:val="28"/>
      <w:szCs w:val="32"/>
    </w:rPr>
  </w:style>
  <w:style w:type="paragraph" w:styleId="a7">
    <w:name w:val="Normal (Web)"/>
    <w:basedOn w:val="a"/>
    <w:unhideWhenUsed/>
    <w:qFormat/>
    <w:rsid w:val="00B20C75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8">
    <w:name w:val="Body Text First Indent"/>
    <w:basedOn w:val="a3"/>
    <w:qFormat/>
    <w:rsid w:val="00B20C75"/>
    <w:pPr>
      <w:ind w:firstLine="664"/>
    </w:pPr>
  </w:style>
  <w:style w:type="character" w:styleId="a9">
    <w:name w:val="page number"/>
    <w:basedOn w:val="a0"/>
    <w:qFormat/>
    <w:rsid w:val="00B20C75"/>
  </w:style>
  <w:style w:type="paragraph" w:customStyle="1" w:styleId="BodyText1I2">
    <w:name w:val="BodyText1I2"/>
    <w:basedOn w:val="BodyTextIndent"/>
    <w:qFormat/>
    <w:rsid w:val="00B20C75"/>
    <w:pPr>
      <w:ind w:firstLine="420"/>
    </w:pPr>
  </w:style>
  <w:style w:type="paragraph" w:customStyle="1" w:styleId="BodyTextIndent">
    <w:name w:val="BodyTextIndent"/>
    <w:basedOn w:val="a"/>
    <w:qFormat/>
    <w:rsid w:val="00B20C75"/>
    <w:pPr>
      <w:spacing w:after="120"/>
      <w:ind w:leftChars="200" w:left="420" w:firstLineChars="200" w:firstLine="200"/>
      <w:textAlignment w:val="baseline"/>
    </w:pPr>
  </w:style>
  <w:style w:type="paragraph" w:customStyle="1" w:styleId="Default">
    <w:name w:val="Default"/>
    <w:qFormat/>
    <w:rsid w:val="00B20C7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11">
    <w:name w:val="无间隔1"/>
    <w:qFormat/>
    <w:rsid w:val="00B20C75"/>
    <w:pPr>
      <w:widowControl w:val="0"/>
      <w:spacing w:beforeLines="50"/>
      <w:jc w:val="center"/>
    </w:pPr>
    <w:rPr>
      <w:rFonts w:ascii="Times New Roman" w:eastAsia="仿宋_GB2312" w:hAnsi="Times New Roman" w:cs="Times New Roman"/>
      <w:kern w:val="2"/>
      <w:sz w:val="24"/>
      <w:szCs w:val="22"/>
    </w:rPr>
  </w:style>
  <w:style w:type="paragraph" w:customStyle="1" w:styleId="aa">
    <w:name w:val="无缩进"/>
    <w:basedOn w:val="a"/>
    <w:qFormat/>
    <w:rsid w:val="00B20C75"/>
    <w:pPr>
      <w:spacing w:line="312" w:lineRule="auto"/>
    </w:pPr>
    <w:rPr>
      <w:sz w:val="24"/>
      <w:szCs w:val="22"/>
    </w:rPr>
  </w:style>
  <w:style w:type="paragraph" w:customStyle="1" w:styleId="12">
    <w:name w:val="列出段落1"/>
    <w:basedOn w:val="a"/>
    <w:qFormat/>
    <w:rsid w:val="00B20C75"/>
    <w:pPr>
      <w:ind w:firstLineChars="200" w:firstLine="420"/>
    </w:pPr>
  </w:style>
  <w:style w:type="paragraph" w:customStyle="1" w:styleId="20">
    <w:name w:val="列出段落2"/>
    <w:basedOn w:val="a"/>
    <w:qFormat/>
    <w:rsid w:val="00B20C75"/>
    <w:pPr>
      <w:ind w:firstLineChars="200" w:firstLine="420"/>
    </w:pPr>
    <w:rPr>
      <w:rFonts w:ascii="Calibri" w:hAnsi="Calibri"/>
      <w:szCs w:val="22"/>
    </w:rPr>
  </w:style>
  <w:style w:type="character" w:customStyle="1" w:styleId="font61">
    <w:name w:val="font61"/>
    <w:basedOn w:val="a0"/>
    <w:qFormat/>
    <w:rsid w:val="00B20C75"/>
    <w:rPr>
      <w:rFonts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font121">
    <w:name w:val="font121"/>
    <w:basedOn w:val="a0"/>
    <w:qFormat/>
    <w:rsid w:val="00B20C75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B20C7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sid w:val="00B20C75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41">
    <w:name w:val="font141"/>
    <w:basedOn w:val="a0"/>
    <w:qFormat/>
    <w:rsid w:val="00B20C75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B20C75"/>
    <w:rPr>
      <w:rFonts w:ascii="宋体" w:eastAsia="宋体" w:hAnsi="宋体" w:cs="宋体"/>
      <w:color w:val="000000"/>
      <w:sz w:val="24"/>
      <w:szCs w:val="24"/>
      <w:u w:val="none"/>
    </w:rPr>
  </w:style>
  <w:style w:type="paragraph" w:customStyle="1" w:styleId="Other1">
    <w:name w:val="Other|1"/>
    <w:basedOn w:val="a"/>
    <w:qFormat/>
    <w:rsid w:val="00B20C75"/>
    <w:pPr>
      <w:spacing w:line="238" w:lineRule="exact"/>
    </w:pPr>
    <w:rPr>
      <w:rFonts w:ascii="宋体" w:hAnsi="宋体" w:cs="宋体"/>
      <w:color w:val="1D1433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3228</Words>
  <Characters>1383</Characters>
  <Application>Microsoft Office Word</Application>
  <DocSecurity>0</DocSecurity>
  <Lines>11</Lines>
  <Paragraphs>9</Paragraphs>
  <ScaleCrop>false</ScaleCrop>
  <Company>sumstrong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12800101</cp:lastModifiedBy>
  <cp:revision>24</cp:revision>
  <cp:lastPrinted>2024-06-18T03:34:00Z</cp:lastPrinted>
  <dcterms:created xsi:type="dcterms:W3CDTF">2022-01-06T16:40:00Z</dcterms:created>
  <dcterms:modified xsi:type="dcterms:W3CDTF">2024-06-18T03:40:00Z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013CD473DFA842CD9866D700341F1BA6_13</vt:lpwstr>
  </property>
  <property fmtid="{D5CDD505-2E9C-101B-9397-08002B2CF9AE}" pid="4" name="commondata">
    <vt:lpwstr>eyJoZGlkIjoiYTYyNDdjODg3NGNlNDkxMWExODY4YWEyMTRmNzM4NmQifQ==</vt:lpwstr>
  </property>
</Properties>
</file>