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FCF410">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仿宋" w:hAnsi="仿宋" w:eastAsia="仿宋" w:cs="仿宋"/>
          <w:b w:val="0"/>
          <w:bCs/>
          <w:kern w:val="0"/>
          <w:sz w:val="44"/>
          <w:szCs w:val="44"/>
          <w:lang w:eastAsia="zh-CN"/>
        </w:rPr>
      </w:pPr>
      <w:r>
        <w:rPr>
          <w:rFonts w:hint="eastAsia" w:ascii="仿宋" w:hAnsi="仿宋" w:eastAsia="仿宋" w:cs="仿宋"/>
          <w:b w:val="0"/>
          <w:bCs/>
          <w:kern w:val="0"/>
          <w:sz w:val="44"/>
          <w:szCs w:val="44"/>
          <w:lang w:val="en-US" w:eastAsia="zh-CN"/>
        </w:rPr>
        <w:t xml:space="preserve">2022 </w:t>
      </w:r>
      <w:r>
        <w:rPr>
          <w:rFonts w:hint="eastAsia" w:ascii="仿宋" w:hAnsi="仿宋" w:eastAsia="仿宋" w:cs="仿宋"/>
          <w:b w:val="0"/>
          <w:bCs/>
          <w:kern w:val="0"/>
          <w:sz w:val="44"/>
          <w:szCs w:val="44"/>
        </w:rPr>
        <w:t>年</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rPr>
        <w:t>度</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lang w:eastAsia="zh-CN"/>
        </w:rPr>
        <w:t>安</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lang w:eastAsia="zh-CN"/>
        </w:rPr>
        <w:t>化</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lang w:eastAsia="zh-CN"/>
        </w:rPr>
        <w:t>县</w:t>
      </w:r>
      <w:r>
        <w:rPr>
          <w:rFonts w:hint="eastAsia" w:ascii="仿宋" w:hAnsi="仿宋" w:eastAsia="仿宋" w:cs="仿宋"/>
          <w:b w:val="0"/>
          <w:bCs/>
          <w:kern w:val="0"/>
          <w:sz w:val="44"/>
          <w:szCs w:val="44"/>
          <w:lang w:val="en-US" w:eastAsia="zh-CN"/>
        </w:rPr>
        <w:t xml:space="preserve"> 乐 安 </w:t>
      </w:r>
      <w:r>
        <w:rPr>
          <w:rFonts w:hint="eastAsia" w:ascii="仿宋" w:hAnsi="仿宋" w:eastAsia="仿宋" w:cs="仿宋"/>
          <w:b w:val="0"/>
          <w:bCs/>
          <w:kern w:val="0"/>
          <w:sz w:val="44"/>
          <w:szCs w:val="44"/>
          <w:lang w:eastAsia="zh-CN"/>
        </w:rPr>
        <w:t>镇</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lang w:eastAsia="zh-CN"/>
        </w:rPr>
        <w:t>卫</w:t>
      </w:r>
      <w:r>
        <w:rPr>
          <w:rFonts w:hint="eastAsia" w:ascii="仿宋" w:hAnsi="仿宋" w:eastAsia="仿宋" w:cs="仿宋"/>
          <w:b w:val="0"/>
          <w:bCs/>
          <w:kern w:val="0"/>
          <w:sz w:val="44"/>
          <w:szCs w:val="44"/>
          <w:lang w:val="en-US" w:eastAsia="zh-CN"/>
        </w:rPr>
        <w:t xml:space="preserve"> </w:t>
      </w:r>
      <w:r>
        <w:rPr>
          <w:rFonts w:hint="eastAsia" w:ascii="仿宋" w:hAnsi="仿宋" w:eastAsia="仿宋" w:cs="仿宋"/>
          <w:b w:val="0"/>
          <w:bCs/>
          <w:kern w:val="0"/>
          <w:sz w:val="44"/>
          <w:szCs w:val="44"/>
          <w:lang w:eastAsia="zh-CN"/>
        </w:rPr>
        <w:t>院</w:t>
      </w:r>
    </w:p>
    <w:p w14:paraId="5B27C7F6">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仿宋" w:hAnsi="仿宋" w:eastAsia="仿宋" w:cs="仿宋"/>
          <w:b w:val="0"/>
          <w:bCs/>
          <w:kern w:val="0"/>
          <w:sz w:val="44"/>
          <w:szCs w:val="44"/>
        </w:rPr>
      </w:pPr>
      <w:r>
        <w:rPr>
          <w:rFonts w:hint="eastAsia" w:ascii="仿宋" w:hAnsi="仿宋" w:eastAsia="仿宋" w:cs="仿宋"/>
          <w:b w:val="0"/>
          <w:bCs/>
          <w:kern w:val="0"/>
          <w:sz w:val="44"/>
          <w:szCs w:val="44"/>
          <w:lang w:eastAsia="zh-CN"/>
        </w:rPr>
        <w:t>部门</w:t>
      </w:r>
      <w:r>
        <w:rPr>
          <w:rFonts w:hint="eastAsia" w:ascii="仿宋" w:hAnsi="仿宋" w:eastAsia="仿宋" w:cs="仿宋"/>
          <w:b w:val="0"/>
          <w:bCs/>
          <w:kern w:val="0"/>
          <w:sz w:val="44"/>
          <w:szCs w:val="44"/>
        </w:rPr>
        <w:t>整体支出绩效自评报告</w:t>
      </w:r>
    </w:p>
    <w:p w14:paraId="632BEAE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lang w:val="en-US" w:eastAsia="zh-CN"/>
        </w:rPr>
      </w:pPr>
      <w:r>
        <w:rPr>
          <w:rFonts w:hint="eastAsia" w:ascii="仿宋" w:hAnsi="仿宋" w:eastAsia="仿宋" w:cs="仿宋"/>
          <w:b w:val="0"/>
          <w:bCs/>
          <w:color w:val="000000"/>
          <w:kern w:val="0"/>
          <w:sz w:val="32"/>
          <w:szCs w:val="32"/>
        </w:rPr>
        <w:t>一、部门</w:t>
      </w:r>
      <w:r>
        <w:rPr>
          <w:rFonts w:hint="eastAsia" w:ascii="仿宋" w:hAnsi="仿宋" w:eastAsia="仿宋" w:cs="仿宋"/>
          <w:b w:val="0"/>
          <w:bCs/>
          <w:color w:val="000000"/>
          <w:kern w:val="0"/>
          <w:sz w:val="32"/>
          <w:szCs w:val="32"/>
          <w:lang w:eastAsia="zh-CN"/>
        </w:rPr>
        <w:t>主要工作任务</w:t>
      </w:r>
    </w:p>
    <w:p w14:paraId="7A21FA3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1</w:t>
      </w:r>
      <w:r>
        <w:rPr>
          <w:rFonts w:hint="eastAsia" w:ascii="仿宋" w:hAnsi="仿宋" w:eastAsia="仿宋" w:cs="仿宋"/>
          <w:b w:val="0"/>
          <w:bCs/>
          <w:color w:val="000000"/>
          <w:kern w:val="0"/>
          <w:sz w:val="32"/>
          <w:szCs w:val="32"/>
        </w:rPr>
        <w:t>、负责本乡镇的卫生工作法律、法规、政策的贯彻,卫生事业发展规划和工作计划的制订,社会公共卫生工作的组织和实施;</w:t>
      </w:r>
    </w:p>
    <w:p w14:paraId="4857CACC">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2</w:t>
      </w:r>
      <w:r>
        <w:rPr>
          <w:rFonts w:hint="eastAsia" w:ascii="仿宋" w:hAnsi="仿宋" w:eastAsia="仿宋" w:cs="仿宋"/>
          <w:b w:val="0"/>
          <w:bCs/>
          <w:color w:val="000000"/>
          <w:kern w:val="0"/>
          <w:sz w:val="32"/>
          <w:szCs w:val="32"/>
        </w:rPr>
        <w:t>、负责本乡镇的基本医疗服务;</w:t>
      </w:r>
    </w:p>
    <w:p w14:paraId="2957A0C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3</w:t>
      </w:r>
      <w:r>
        <w:rPr>
          <w:rFonts w:hint="eastAsia" w:ascii="仿宋" w:hAnsi="仿宋" w:eastAsia="仿宋" w:cs="仿宋"/>
          <w:b w:val="0"/>
          <w:bCs/>
          <w:color w:val="000000"/>
          <w:kern w:val="0"/>
          <w:sz w:val="32"/>
          <w:szCs w:val="32"/>
        </w:rPr>
        <w:t>、负责本乡镇突发公共卫生事件的报告,并依据上级要求组织实施处置;</w:t>
      </w:r>
    </w:p>
    <w:p w14:paraId="5BC5E81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4</w:t>
      </w:r>
      <w:r>
        <w:rPr>
          <w:rFonts w:hint="eastAsia" w:ascii="仿宋" w:hAnsi="仿宋" w:eastAsia="仿宋" w:cs="仿宋"/>
          <w:b w:val="0"/>
          <w:bCs/>
          <w:color w:val="000000"/>
          <w:kern w:val="0"/>
          <w:sz w:val="32"/>
          <w:szCs w:val="32"/>
        </w:rPr>
        <w:t>、负责本乡镇辖区内的卫生信息统计、分析、上报;</w:t>
      </w:r>
    </w:p>
    <w:p w14:paraId="7F510A25">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5</w:t>
      </w:r>
      <w:r>
        <w:rPr>
          <w:rFonts w:hint="eastAsia" w:ascii="仿宋" w:hAnsi="仿宋" w:eastAsia="仿宋" w:cs="仿宋"/>
          <w:b w:val="0"/>
          <w:bCs/>
          <w:color w:val="000000"/>
          <w:kern w:val="0"/>
          <w:sz w:val="32"/>
          <w:szCs w:val="32"/>
        </w:rPr>
        <w:t>、负责对本乡镇辖区内村级卫生组织和乡村医生的业务指导和培训;</w:t>
      </w:r>
    </w:p>
    <w:p w14:paraId="464C8A8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val="en-US" w:eastAsia="zh-CN"/>
        </w:rPr>
        <w:t>6</w:t>
      </w:r>
      <w:r>
        <w:rPr>
          <w:rFonts w:hint="eastAsia" w:ascii="仿宋" w:hAnsi="仿宋" w:eastAsia="仿宋" w:cs="仿宋"/>
          <w:b w:val="0"/>
          <w:bCs/>
          <w:color w:val="000000"/>
          <w:kern w:val="0"/>
          <w:sz w:val="32"/>
          <w:szCs w:val="32"/>
        </w:rPr>
        <w:t>、负责承办政府卫生行政部门委托的相关业务或事项;负责上级卫生行政部门下达的其他工作。</w:t>
      </w:r>
    </w:p>
    <w:p w14:paraId="7C29039A">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lang w:eastAsia="zh-CN"/>
        </w:rPr>
        <w:t>二．</w:t>
      </w:r>
      <w:r>
        <w:rPr>
          <w:rFonts w:hint="eastAsia" w:ascii="仿宋" w:hAnsi="仿宋" w:eastAsia="仿宋" w:cs="仿宋"/>
          <w:b w:val="0"/>
          <w:bCs/>
          <w:color w:val="000000"/>
          <w:kern w:val="0"/>
          <w:sz w:val="32"/>
          <w:szCs w:val="32"/>
        </w:rPr>
        <w:t>部门整体支出规模、使用方向、主要内容和涉及范围。</w:t>
      </w:r>
    </w:p>
    <w:p w14:paraId="622F2748">
      <w:pPr>
        <w:pStyle w:val="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rPr>
        <w:t>202</w:t>
      </w: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年度</w:t>
      </w:r>
      <w:r>
        <w:rPr>
          <w:rFonts w:hint="eastAsia" w:ascii="仿宋" w:hAnsi="仿宋" w:eastAsia="仿宋" w:cs="仿宋"/>
          <w:b w:val="0"/>
          <w:bCs/>
          <w:sz w:val="32"/>
          <w:szCs w:val="32"/>
          <w:lang w:eastAsia="zh-CN"/>
        </w:rPr>
        <w:t>部门整体</w:t>
      </w:r>
      <w:r>
        <w:rPr>
          <w:rFonts w:hint="eastAsia" w:ascii="仿宋" w:hAnsi="仿宋" w:eastAsia="仿宋" w:cs="仿宋"/>
          <w:b w:val="0"/>
          <w:bCs/>
          <w:sz w:val="32"/>
          <w:szCs w:val="32"/>
        </w:rPr>
        <w:t>支出</w:t>
      </w:r>
      <w:r>
        <w:rPr>
          <w:rFonts w:hint="eastAsia" w:ascii="仿宋" w:hAnsi="仿宋" w:eastAsia="仿宋" w:cs="仿宋"/>
          <w:b w:val="0"/>
          <w:bCs/>
          <w:sz w:val="32"/>
          <w:szCs w:val="32"/>
          <w:lang w:val="en-US" w:eastAsia="zh-CN"/>
        </w:rPr>
        <w:t>998.2</w:t>
      </w:r>
      <w:r>
        <w:rPr>
          <w:rFonts w:hint="eastAsia" w:ascii="仿宋" w:hAnsi="仿宋" w:eastAsia="仿宋" w:cs="仿宋"/>
          <w:b w:val="0"/>
          <w:bCs/>
          <w:sz w:val="32"/>
          <w:szCs w:val="32"/>
        </w:rPr>
        <w:t>万元</w:t>
      </w:r>
      <w:r>
        <w:rPr>
          <w:rFonts w:hint="eastAsia" w:ascii="仿宋" w:hAnsi="仿宋" w:eastAsia="仿宋" w:cs="仿宋"/>
          <w:b w:val="0"/>
          <w:bCs/>
          <w:sz w:val="32"/>
          <w:szCs w:val="32"/>
          <w:lang w:eastAsia="zh-CN"/>
        </w:rPr>
        <w:t>，全部为基本支出。</w:t>
      </w:r>
    </w:p>
    <w:p w14:paraId="0278AD65">
      <w:pPr>
        <w:pStyle w:val="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w:t>
      </w: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年度财政拨款基本支出</w:t>
      </w:r>
      <w:r>
        <w:rPr>
          <w:rFonts w:hint="eastAsia" w:ascii="仿宋" w:hAnsi="仿宋" w:eastAsia="仿宋" w:cs="仿宋"/>
          <w:b w:val="0"/>
          <w:bCs/>
          <w:sz w:val="32"/>
          <w:szCs w:val="32"/>
          <w:lang w:val="en-US" w:eastAsia="zh-CN"/>
        </w:rPr>
        <w:t>419.4</w:t>
      </w:r>
      <w:r>
        <w:rPr>
          <w:rFonts w:hint="eastAsia" w:ascii="仿宋" w:hAnsi="仿宋" w:eastAsia="仿宋" w:cs="仿宋"/>
          <w:b w:val="0"/>
          <w:bCs/>
          <w:sz w:val="32"/>
          <w:szCs w:val="32"/>
        </w:rPr>
        <w:t>万元，主要用于以下方面：</w:t>
      </w:r>
      <w:r>
        <w:rPr>
          <w:rFonts w:hint="eastAsia" w:ascii="仿宋" w:hAnsi="仿宋" w:eastAsia="仿宋" w:cs="仿宋"/>
          <w:b w:val="0"/>
          <w:bCs/>
          <w:sz w:val="32"/>
          <w:szCs w:val="32"/>
          <w:lang w:eastAsia="zh-CN"/>
        </w:rPr>
        <w:t>社会保障和就业支出</w:t>
      </w:r>
      <w:r>
        <w:rPr>
          <w:rFonts w:hint="eastAsia" w:ascii="仿宋" w:hAnsi="仿宋" w:eastAsia="仿宋" w:cs="仿宋"/>
          <w:b w:val="0"/>
          <w:bCs/>
          <w:sz w:val="32"/>
          <w:szCs w:val="32"/>
          <w:lang w:val="en-US" w:eastAsia="zh-CN"/>
        </w:rPr>
        <w:t>5.7万元，占1.36%；卫生健康支出408.62万元，占97.43%；住房保障支出5.08万元，占1.21%</w:t>
      </w:r>
    </w:p>
    <w:p w14:paraId="0942D219">
      <w:pPr>
        <w:pStyle w:val="6"/>
        <w:keepNext w:val="0"/>
        <w:keepLines w:val="0"/>
        <w:pageBreakBefore w:val="0"/>
        <w:widowControl w:val="0"/>
        <w:kinsoku/>
        <w:wordWrap/>
        <w:overflowPunct/>
        <w:topLinePunct w:val="0"/>
        <w:bidi w:val="0"/>
        <w:snapToGrid/>
        <w:spacing w:line="600" w:lineRule="exact"/>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其中：人员经费</w:t>
      </w:r>
      <w:r>
        <w:rPr>
          <w:rFonts w:hint="eastAsia" w:ascii="仿宋" w:hAnsi="仿宋" w:eastAsia="仿宋" w:cs="仿宋"/>
          <w:b w:val="0"/>
          <w:bCs/>
          <w:sz w:val="32"/>
          <w:szCs w:val="32"/>
          <w:lang w:val="en-US" w:eastAsia="zh-CN"/>
        </w:rPr>
        <w:t>193.01</w:t>
      </w:r>
      <w:r>
        <w:rPr>
          <w:rFonts w:hint="eastAsia" w:ascii="仿宋" w:hAnsi="仿宋" w:eastAsia="仿宋" w:cs="仿宋"/>
          <w:b w:val="0"/>
          <w:bCs/>
          <w:sz w:val="32"/>
          <w:szCs w:val="32"/>
        </w:rPr>
        <w:t>万元，占基本支出的</w:t>
      </w:r>
      <w:r>
        <w:rPr>
          <w:rFonts w:hint="eastAsia" w:ascii="仿宋" w:hAnsi="仿宋" w:eastAsia="仿宋" w:cs="仿宋"/>
          <w:b w:val="0"/>
          <w:bCs/>
          <w:sz w:val="32"/>
          <w:szCs w:val="32"/>
          <w:lang w:val="en-US" w:eastAsia="zh-CN"/>
        </w:rPr>
        <w:t>46.02</w:t>
      </w:r>
      <w:r>
        <w:rPr>
          <w:rFonts w:hint="eastAsia" w:ascii="仿宋" w:hAnsi="仿宋" w:eastAsia="仿宋" w:cs="仿宋"/>
          <w:b w:val="0"/>
          <w:bCs/>
          <w:sz w:val="32"/>
          <w:szCs w:val="32"/>
        </w:rPr>
        <w:t>%,主要包括基本工资、</w:t>
      </w:r>
      <w:r>
        <w:rPr>
          <w:rFonts w:hint="eastAsia" w:ascii="仿宋" w:hAnsi="仿宋" w:eastAsia="仿宋" w:cs="仿宋"/>
          <w:b w:val="0"/>
          <w:bCs/>
          <w:sz w:val="32"/>
          <w:szCs w:val="32"/>
          <w:lang w:eastAsia="zh-CN"/>
        </w:rPr>
        <w:t>绩效工资</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养老保险和住房公积金。</w:t>
      </w:r>
      <w:r>
        <w:rPr>
          <w:rFonts w:hint="eastAsia" w:ascii="仿宋" w:hAnsi="仿宋" w:eastAsia="仿宋" w:cs="仿宋"/>
          <w:b w:val="0"/>
          <w:bCs/>
          <w:sz w:val="32"/>
          <w:szCs w:val="32"/>
        </w:rPr>
        <w:t>公用经费</w:t>
      </w:r>
      <w:r>
        <w:rPr>
          <w:rFonts w:hint="eastAsia" w:ascii="仿宋" w:hAnsi="仿宋" w:eastAsia="仿宋" w:cs="仿宋"/>
          <w:b w:val="0"/>
          <w:bCs/>
          <w:sz w:val="32"/>
          <w:szCs w:val="32"/>
          <w:lang w:val="en-US" w:eastAsia="zh-CN"/>
        </w:rPr>
        <w:t>226.39</w:t>
      </w:r>
      <w:r>
        <w:rPr>
          <w:rFonts w:hint="eastAsia" w:ascii="仿宋" w:hAnsi="仿宋" w:eastAsia="仿宋" w:cs="仿宋"/>
          <w:b w:val="0"/>
          <w:bCs/>
          <w:sz w:val="32"/>
          <w:szCs w:val="32"/>
        </w:rPr>
        <w:t>万元，占基本支出的</w:t>
      </w:r>
      <w:r>
        <w:rPr>
          <w:rFonts w:hint="eastAsia" w:ascii="仿宋" w:hAnsi="仿宋" w:eastAsia="仿宋" w:cs="仿宋"/>
          <w:b w:val="0"/>
          <w:bCs/>
          <w:sz w:val="32"/>
          <w:szCs w:val="32"/>
          <w:lang w:val="en-US" w:eastAsia="zh-CN"/>
        </w:rPr>
        <w:t>53.98</w:t>
      </w:r>
      <w:r>
        <w:rPr>
          <w:rFonts w:hint="eastAsia" w:ascii="仿宋" w:hAnsi="仿宋" w:eastAsia="仿宋" w:cs="仿宋"/>
          <w:b w:val="0"/>
          <w:bCs/>
          <w:sz w:val="32"/>
          <w:szCs w:val="32"/>
        </w:rPr>
        <w:t>%，主要包括</w:t>
      </w:r>
      <w:r>
        <w:rPr>
          <w:rFonts w:hint="eastAsia" w:ascii="仿宋" w:hAnsi="仿宋" w:eastAsia="仿宋" w:cs="仿宋"/>
          <w:b w:val="0"/>
          <w:bCs/>
          <w:sz w:val="32"/>
          <w:szCs w:val="32"/>
          <w:lang w:eastAsia="zh-CN"/>
        </w:rPr>
        <w:t>专用材料费和专用设备购置。</w:t>
      </w:r>
    </w:p>
    <w:p w14:paraId="06A2B2C2">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eastAsia" w:ascii="仿宋" w:hAnsi="仿宋" w:eastAsia="仿宋" w:cs="仿宋"/>
          <w:b w:val="0"/>
          <w:bCs/>
          <w:color w:val="000000"/>
          <w:kern w:val="0"/>
          <w:sz w:val="32"/>
          <w:szCs w:val="32"/>
          <w:lang w:val="en-US" w:eastAsia="zh-CN"/>
        </w:rPr>
      </w:pPr>
    </w:p>
    <w:p w14:paraId="6F6FDB51">
      <w:pPr>
        <w:keepNext w:val="0"/>
        <w:keepLines w:val="0"/>
        <w:pageBreakBefore w:val="0"/>
        <w:widowControl/>
        <w:numPr>
          <w:ilvl w:val="0"/>
          <w:numId w:val="1"/>
        </w:numPr>
        <w:kinsoku/>
        <w:wordWrap/>
        <w:overflowPunct/>
        <w:topLinePunct w:val="0"/>
        <w:autoSpaceDE/>
        <w:autoSpaceDN/>
        <w:bidi w:val="0"/>
        <w:adjustRightInd/>
        <w:snapToGrid/>
        <w:spacing w:line="576" w:lineRule="exact"/>
        <w:jc w:val="left"/>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rPr>
        <w:t>部门整体支出绩效情况</w:t>
      </w:r>
    </w:p>
    <w:p w14:paraId="62ED1475">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仿宋" w:hAnsi="仿宋" w:eastAsia="仿宋" w:cs="仿宋"/>
          <w:b w:val="0"/>
          <w:bCs/>
          <w:color w:val="000000"/>
          <w:sz w:val="32"/>
          <w:szCs w:val="32"/>
          <w:lang w:eastAsia="zh-CN"/>
        </w:rPr>
      </w:pPr>
      <w:r>
        <w:rPr>
          <w:rFonts w:hint="eastAsia" w:ascii="仿宋" w:hAnsi="仿宋" w:eastAsia="仿宋" w:cs="仿宋"/>
          <w:b w:val="0"/>
          <w:bCs/>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2DE90909">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kern w:val="2"/>
          <w:sz w:val="32"/>
          <w:szCs w:val="32"/>
        </w:rPr>
      </w:pPr>
      <w:r>
        <w:rPr>
          <w:rFonts w:hint="eastAsia" w:ascii="仿宋" w:hAnsi="仿宋" w:eastAsia="仿宋" w:cs="仿宋"/>
          <w:b w:val="0"/>
          <w:bCs/>
          <w:kern w:val="2"/>
          <w:sz w:val="32"/>
          <w:szCs w:val="32"/>
          <w:lang w:eastAsia="zh-CN"/>
        </w:rPr>
        <w:t>（</w:t>
      </w:r>
      <w:r>
        <w:rPr>
          <w:rFonts w:hint="eastAsia" w:ascii="仿宋" w:hAnsi="仿宋" w:eastAsia="仿宋" w:cs="仿宋"/>
          <w:b w:val="0"/>
          <w:bCs/>
          <w:kern w:val="2"/>
          <w:sz w:val="32"/>
          <w:szCs w:val="32"/>
          <w:lang w:val="en-US" w:eastAsia="zh-CN"/>
        </w:rPr>
        <w:t>一</w:t>
      </w:r>
      <w:r>
        <w:rPr>
          <w:rFonts w:hint="eastAsia" w:ascii="仿宋" w:hAnsi="仿宋" w:eastAsia="仿宋" w:cs="仿宋"/>
          <w:b w:val="0"/>
          <w:bCs/>
          <w:kern w:val="2"/>
          <w:sz w:val="32"/>
          <w:szCs w:val="32"/>
          <w:lang w:eastAsia="zh-CN"/>
        </w:rPr>
        <w:t>）</w:t>
      </w:r>
      <w:r>
        <w:rPr>
          <w:rFonts w:hint="eastAsia" w:ascii="仿宋" w:hAnsi="仿宋" w:eastAsia="仿宋" w:cs="仿宋"/>
          <w:b w:val="0"/>
          <w:bCs/>
          <w:kern w:val="2"/>
          <w:sz w:val="32"/>
          <w:szCs w:val="32"/>
        </w:rPr>
        <w:t>狠抓政治思想工作，落实党风廉政建设</w:t>
      </w:r>
    </w:p>
    <w:p w14:paraId="1E9E8059">
      <w:pPr>
        <w:keepNext w:val="0"/>
        <w:keepLines w:val="0"/>
        <w:pageBreakBefore w:val="0"/>
        <w:widowControl/>
        <w:kinsoku/>
        <w:wordWrap/>
        <w:overflowPunct/>
        <w:topLinePunct w:val="0"/>
        <w:autoSpaceDE/>
        <w:autoSpaceDN/>
        <w:bidi w:val="0"/>
        <w:adjustRightInd/>
        <w:snapToGrid/>
        <w:spacing w:line="560" w:lineRule="exact"/>
        <w:ind w:firstLine="645"/>
        <w:jc w:val="left"/>
        <w:rPr>
          <w:rFonts w:hint="eastAsia" w:ascii="仿宋" w:hAnsi="仿宋" w:eastAsia="仿宋" w:cs="仿宋"/>
          <w:b w:val="0"/>
          <w:bCs/>
          <w:color w:val="000000"/>
          <w:sz w:val="32"/>
          <w:szCs w:val="32"/>
          <w:lang w:eastAsia="zh-CN"/>
        </w:rPr>
      </w:pPr>
      <w:r>
        <w:rPr>
          <w:rFonts w:hint="eastAsia" w:ascii="仿宋" w:hAnsi="仿宋" w:eastAsia="仿宋" w:cs="仿宋"/>
          <w:b w:val="0"/>
          <w:bCs/>
          <w:color w:val="000000"/>
          <w:sz w:val="32"/>
          <w:szCs w:val="32"/>
          <w:lang w:eastAsia="zh-CN"/>
        </w:rPr>
        <w:t>按照县卫健局党组和乐安镇党委的工作部署，以深入学习贯彻党的</w:t>
      </w:r>
      <w:r>
        <w:rPr>
          <w:rFonts w:hint="eastAsia" w:ascii="仿宋" w:hAnsi="仿宋" w:eastAsia="仿宋" w:cs="仿宋"/>
          <w:b w:val="0"/>
          <w:bCs/>
          <w:color w:val="000000"/>
          <w:sz w:val="32"/>
          <w:szCs w:val="32"/>
          <w:lang w:val="en-US" w:eastAsia="zh-CN"/>
        </w:rPr>
        <w:t>二十大</w:t>
      </w:r>
      <w:r>
        <w:rPr>
          <w:rFonts w:hint="eastAsia" w:ascii="仿宋" w:hAnsi="仿宋" w:eastAsia="仿宋" w:cs="仿宋"/>
          <w:b w:val="0"/>
          <w:bCs/>
          <w:color w:val="000000"/>
          <w:sz w:val="32"/>
          <w:szCs w:val="32"/>
          <w:lang w:eastAsia="zh-CN"/>
        </w:rPr>
        <w:t>大精神为主线，以开展“不忘初心、牢记使命主题教育”、“五化建设”、“三会一课”、 “纪律处分条例”及“两学一做”学习常态化制度化等活动为重点，认真加强党的思想建设、组织建设、作风建设和制度建设，以“病人利益第一，提高服务质量”为宗旨，在医疗改革中，锐意改革，开拓进取，勇于实践，充分发挥了党支部的战斗堡垒作用和共产党员的先锋模范作用，确保了我院工作的顺利开展。</w:t>
      </w:r>
    </w:p>
    <w:p w14:paraId="13E7654B">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color w:val="auto"/>
          <w:sz w:val="32"/>
          <w:szCs w:val="32"/>
          <w:shd w:val="clear" w:color="auto" w:fill="FFFFFF"/>
          <w:lang w:eastAsia="zh-CN"/>
        </w:rPr>
        <w:t>一是</w:t>
      </w:r>
      <w:r>
        <w:rPr>
          <w:rFonts w:hint="eastAsia" w:ascii="仿宋" w:hAnsi="仿宋" w:eastAsia="仿宋" w:cs="仿宋"/>
          <w:b w:val="0"/>
          <w:bCs/>
          <w:color w:val="auto"/>
          <w:sz w:val="32"/>
          <w:szCs w:val="32"/>
          <w:shd w:val="clear" w:color="auto" w:fill="FFFFFF"/>
        </w:rPr>
        <w:t>加强理论学习</w:t>
      </w:r>
      <w:r>
        <w:rPr>
          <w:rFonts w:hint="eastAsia" w:ascii="仿宋" w:hAnsi="仿宋" w:eastAsia="仿宋" w:cs="仿宋"/>
          <w:b w:val="0"/>
          <w:bCs/>
          <w:color w:val="auto"/>
          <w:sz w:val="32"/>
          <w:szCs w:val="32"/>
          <w:shd w:val="clear" w:color="auto" w:fill="FFFFFF"/>
          <w:lang w:eastAsia="zh-CN"/>
        </w:rPr>
        <w:t>，提高思想认识</w:t>
      </w:r>
      <w:r>
        <w:rPr>
          <w:rFonts w:hint="eastAsia" w:ascii="仿宋" w:hAnsi="仿宋" w:eastAsia="仿宋" w:cs="仿宋"/>
          <w:b w:val="0"/>
          <w:bCs/>
          <w:color w:val="auto"/>
          <w:sz w:val="32"/>
          <w:szCs w:val="32"/>
          <w:shd w:val="clear" w:color="auto" w:fill="FFFFFF"/>
        </w:rPr>
        <w:t>。</w:t>
      </w:r>
      <w:r>
        <w:rPr>
          <w:rFonts w:hint="eastAsia" w:ascii="仿宋" w:hAnsi="仿宋" w:eastAsia="仿宋" w:cs="仿宋"/>
          <w:b w:val="0"/>
          <w:bCs/>
          <w:snapToGrid w:val="0"/>
          <w:color w:val="000000"/>
          <w:kern w:val="0"/>
          <w:sz w:val="32"/>
          <w:szCs w:val="32"/>
          <w:lang w:val="en-US" w:eastAsia="zh-CN" w:bidi="ar-SA"/>
        </w:rPr>
        <w:t>坚持每季度一次的党员干部学习制度，按照年度学习计划安排，结合实际认真落实。强化党员干部个人自学，要求将政治学习和业务及管理工作认真结合，积极撰写心得体会，促进思想和工作理念创新。通过全面加强政治理论学习，使党员干部的思想认识明显提高，队伍创造力</w:t>
      </w:r>
      <w:r>
        <w:rPr>
          <w:rFonts w:hint="eastAsia" w:ascii="仿宋" w:hAnsi="仿宋" w:eastAsia="仿宋" w:cs="仿宋"/>
          <w:b w:val="0"/>
          <w:bCs/>
          <w:color w:val="auto"/>
          <w:sz w:val="32"/>
          <w:szCs w:val="32"/>
          <w:shd w:val="clear" w:color="auto" w:fill="FFFFFF"/>
        </w:rPr>
        <w:t>、</w:t>
      </w:r>
      <w:r>
        <w:rPr>
          <w:rFonts w:hint="eastAsia" w:ascii="仿宋" w:hAnsi="仿宋" w:eastAsia="仿宋" w:cs="仿宋"/>
          <w:b w:val="0"/>
          <w:bCs/>
          <w:snapToGrid w:val="0"/>
          <w:color w:val="000000"/>
          <w:kern w:val="0"/>
          <w:sz w:val="32"/>
          <w:szCs w:val="32"/>
          <w:lang w:val="en-US" w:eastAsia="zh-CN" w:bidi="ar-SA"/>
        </w:rPr>
        <w:t>凝聚力、战斗力不断增强，核心作用更加突出。“抓党建促脱贫”主题党日活动开展以来，全体党员和积极分子为医院健康扶贫工作任务的顺利完成提供了强劲动力。二是坚持民主集中制，提升科学决策能力。班子成员之间维护团结，顾全大局，密切配合，认真履行分管岗位职责，在各项工作中能协同完成工作任务。对涉及重大问题决策、重要干部任免、重大项目安排、大额资金使用等事项，严格执行集体决策，召开支部班子成员会议集体研究决定。坚持各项例会制度，定期研究、通报各项工作。三是开好民主生活会，改善工作促团结。在年初召开民主生活会，认真做好会前准备工作，广泛征求职工意见和建议，生活会上，院班子成员之间联系思想和工作实际，开展批评和自我批评。会后，院党支部专题研究收集到的意见和建议，逐条进行讨论、分析、提出整改意见和措施。通过召开民主生活会使领导班子思想更明确，凝聚力进一步加强，班子更加团结。</w:t>
      </w:r>
    </w:p>
    <w:p w14:paraId="1F5221A3">
      <w:pPr>
        <w:pStyle w:val="3"/>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 w:hAnsi="仿宋" w:eastAsia="仿宋" w:cs="仿宋"/>
          <w:b w:val="0"/>
          <w:bCs/>
          <w:snapToGrid w:val="0"/>
          <w:color w:val="000000"/>
          <w:kern w:val="0"/>
          <w:sz w:val="32"/>
          <w:szCs w:val="32"/>
          <w:lang w:val="en-US" w:eastAsia="zh-CN" w:bidi="ar-SA"/>
        </w:rPr>
      </w:pPr>
    </w:p>
    <w:p w14:paraId="7D74B045">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kern w:val="2"/>
          <w:sz w:val="32"/>
          <w:szCs w:val="32"/>
        </w:rPr>
      </w:pPr>
      <w:r>
        <w:rPr>
          <w:rFonts w:hint="eastAsia" w:ascii="仿宋" w:hAnsi="仿宋" w:eastAsia="仿宋" w:cs="仿宋"/>
          <w:b w:val="0"/>
          <w:bCs/>
          <w:kern w:val="2"/>
          <w:sz w:val="32"/>
          <w:szCs w:val="32"/>
          <w:lang w:eastAsia="zh-CN"/>
        </w:rPr>
        <w:t>（</w:t>
      </w:r>
      <w:r>
        <w:rPr>
          <w:rFonts w:hint="eastAsia" w:ascii="仿宋" w:hAnsi="仿宋" w:eastAsia="仿宋" w:cs="仿宋"/>
          <w:b w:val="0"/>
          <w:bCs/>
          <w:kern w:val="2"/>
          <w:sz w:val="32"/>
          <w:szCs w:val="32"/>
          <w:lang w:val="en-US" w:eastAsia="zh-CN"/>
        </w:rPr>
        <w:t>二</w:t>
      </w:r>
      <w:r>
        <w:rPr>
          <w:rFonts w:hint="eastAsia" w:ascii="仿宋" w:hAnsi="仿宋" w:eastAsia="仿宋" w:cs="仿宋"/>
          <w:b w:val="0"/>
          <w:bCs/>
          <w:kern w:val="2"/>
          <w:sz w:val="32"/>
          <w:szCs w:val="32"/>
          <w:lang w:eastAsia="zh-CN"/>
        </w:rPr>
        <w:t>）</w:t>
      </w:r>
      <w:r>
        <w:rPr>
          <w:rFonts w:hint="eastAsia" w:ascii="仿宋" w:hAnsi="仿宋" w:eastAsia="仿宋" w:cs="仿宋"/>
          <w:b w:val="0"/>
          <w:bCs/>
          <w:kern w:val="2"/>
          <w:sz w:val="32"/>
          <w:szCs w:val="32"/>
        </w:rPr>
        <w:t>严抓安全生产，推动各项工作稳定发展</w:t>
      </w:r>
    </w:p>
    <w:p w14:paraId="72287763">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kern w:val="2"/>
          <w:sz w:val="32"/>
          <w:szCs w:val="32"/>
        </w:rPr>
      </w:pPr>
      <w:r>
        <w:rPr>
          <w:rFonts w:hint="eastAsia" w:ascii="仿宋" w:hAnsi="仿宋" w:eastAsia="仿宋" w:cs="仿宋"/>
          <w:b w:val="0"/>
          <w:bCs/>
          <w:snapToGrid w:val="0"/>
          <w:color w:val="000000"/>
          <w:kern w:val="0"/>
          <w:sz w:val="32"/>
          <w:szCs w:val="32"/>
          <w:lang w:val="en-US" w:eastAsia="zh-CN" w:bidi="ar-SA"/>
        </w:rPr>
        <w:t>安全生产是一项长期的、不可忽视的工作，关系到人民群众生命和国家财产安全，是摆在我院工作的重中之中。</w:t>
      </w:r>
    </w:p>
    <w:p w14:paraId="6E27EE6E">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snapToGrid w:val="0"/>
          <w:color w:val="000000"/>
          <w:kern w:val="0"/>
          <w:sz w:val="32"/>
          <w:szCs w:val="32"/>
          <w:lang w:val="en-US" w:eastAsia="zh-CN" w:bidi="ar-SA"/>
        </w:rPr>
        <w:t>一是院领导高度重视，亲自负责。成立了安全生产领导小组，责任到人，狠抓安全生产。并与各科室签订了安全生产目标管理责任书，确保医疗服务安全，继续深入开展以病人为中心，以提高医疗质量。</w:t>
      </w:r>
    </w:p>
    <w:p w14:paraId="4C4DE038">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snapToGrid w:val="0"/>
          <w:color w:val="000000"/>
          <w:kern w:val="0"/>
          <w:sz w:val="32"/>
          <w:szCs w:val="32"/>
          <w:lang w:val="en-US" w:eastAsia="zh-CN" w:bidi="ar-SA"/>
        </w:rPr>
        <w:t>二是努力创建平安医院。结合卫健局、镇综治办提出创建平安医院的创建工作，我院积极准备、精心部署，通过经常性检查、自查、抽查，加强医院消防、治安隐患排查与治理，杜绝安全生产事故，进一步提高医疗质量，保证诊疗秩序正常运行。同时做到目标明确、责任到人、强化检查监督，防范事件的发生。</w:t>
      </w:r>
    </w:p>
    <w:p w14:paraId="10A14C7D">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snapToGrid w:val="0"/>
          <w:color w:val="000000"/>
          <w:kern w:val="0"/>
          <w:sz w:val="32"/>
          <w:szCs w:val="32"/>
          <w:lang w:val="en-US" w:eastAsia="zh-CN" w:bidi="ar-SA"/>
        </w:rPr>
        <w:t>三是定期开展安全大检查。为使各项制度有效落实，坚持每季一次安全大检查，加大对重点科室的巡查力度，对检查出的问题及时提出整改意见，加强落实打击"两非"工作。一年来，医院的安全生产和治安状况良好，为医院的改革和发展营造了和谐稳定的社会环境。</w:t>
      </w:r>
    </w:p>
    <w:p w14:paraId="129BD05C">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firstLine="640" w:firstLineChars="200"/>
        <w:textAlignment w:val="auto"/>
        <w:rPr>
          <w:rFonts w:hint="eastAsia" w:ascii="仿宋" w:hAnsi="仿宋" w:eastAsia="仿宋" w:cs="仿宋"/>
          <w:b w:val="0"/>
          <w:bCs/>
          <w:snapToGrid w:val="0"/>
          <w:color w:val="000000"/>
          <w:kern w:val="0"/>
          <w:sz w:val="32"/>
          <w:szCs w:val="32"/>
          <w:lang w:val="en-US" w:eastAsia="zh-CN" w:bidi="ar-SA"/>
        </w:rPr>
      </w:pPr>
    </w:p>
    <w:p w14:paraId="473327A5">
      <w:pPr>
        <w:keepNext w:val="0"/>
        <w:keepLines w:val="0"/>
        <w:pageBreakBefore w:val="0"/>
        <w:kinsoku/>
        <w:wordWrap/>
        <w:overflowPunct/>
        <w:topLinePunct w:val="0"/>
        <w:autoSpaceDE/>
        <w:autoSpaceDN/>
        <w:bidi w:val="0"/>
        <w:adjustRightInd/>
        <w:snapToGrid/>
        <w:spacing w:line="580" w:lineRule="exact"/>
        <w:ind w:firstLine="470" w:firstLineChars="147"/>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三</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重抓公共卫生服务，落实各项惠民政策</w:t>
      </w:r>
    </w:p>
    <w:p w14:paraId="7FC135EE">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eastAsia" w:ascii="仿宋" w:hAnsi="仿宋" w:eastAsia="仿宋" w:cs="仿宋"/>
          <w:b w:val="0"/>
          <w:bCs/>
          <w:color w:val="000000"/>
          <w:kern w:val="0"/>
          <w:sz w:val="32"/>
          <w:szCs w:val="32"/>
        </w:rPr>
      </w:pPr>
    </w:p>
    <w:p w14:paraId="20085850">
      <w:pPr>
        <w:widowControl/>
        <w:spacing w:line="594" w:lineRule="exact"/>
        <w:ind w:firstLine="640" w:firstLineChars="20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公共卫生服务方面：预防门诊接诊2584人次，医疗费用收入66.61万元，全镇居民健康档案完成12841份，65岁以上老年人健康管理：1-12月份全镇24个行政村登记管理1949人，完成健康体检1424人；慢病完成情况：高血压904人、糖尿病222人、肺结核24人、严重精神病患者73人，对慢病实行100%管理；孕产妇管理：建档管理在册41人，结案81人，共建档122人，大力宣传“农村妇女增补叶酸预防神经管畸形”等工作稳步推进。</w:t>
      </w:r>
    </w:p>
    <w:p w14:paraId="65EF4BFC">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常抓医疗服务质量，完善医疗服务水平</w:t>
      </w:r>
    </w:p>
    <w:p w14:paraId="39CEC08A">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sz w:val="32"/>
          <w:szCs w:val="32"/>
          <w:lang w:val="en-US" w:eastAsia="zh-CN"/>
        </w:rPr>
        <w:t>一是</w:t>
      </w:r>
      <w:r>
        <w:rPr>
          <w:rFonts w:hint="eastAsia" w:ascii="仿宋" w:hAnsi="仿宋" w:eastAsia="仿宋" w:cs="仿宋"/>
          <w:b w:val="0"/>
          <w:bCs/>
          <w:sz w:val="32"/>
          <w:szCs w:val="32"/>
        </w:rPr>
        <w:t>院领导积极参与。</w:t>
      </w:r>
      <w:r>
        <w:rPr>
          <w:rFonts w:hint="eastAsia" w:ascii="仿宋" w:hAnsi="仿宋" w:eastAsia="仿宋" w:cs="仿宋"/>
          <w:b w:val="0"/>
          <w:bCs/>
          <w:snapToGrid w:val="0"/>
          <w:color w:val="000000"/>
          <w:kern w:val="0"/>
          <w:sz w:val="32"/>
          <w:szCs w:val="32"/>
          <w:lang w:val="en-US" w:eastAsia="zh-CN" w:bidi="ar-SA"/>
        </w:rPr>
        <w:t>为加强医疗安全医疗质量管理，狠抓医疗核心制度落实。院长参加每周星期一的晨间交班听取工作汇报，解决实际困难已成为工作常态。并且组织医护人员对出院病人进行回访，收到病患好评。</w:t>
      </w:r>
      <w:r>
        <w:rPr>
          <w:rFonts w:hint="eastAsia" w:ascii="仿宋" w:hAnsi="仿宋" w:eastAsia="仿宋" w:cs="仿宋"/>
          <w:b w:val="0"/>
          <w:bCs/>
          <w:kern w:val="0"/>
          <w:sz w:val="32"/>
          <w:szCs w:val="32"/>
          <w:lang w:val="en-US" w:eastAsia="zh-CN"/>
        </w:rPr>
        <w:t>2022年，我院门诊全科接诊17017人次，医疗费用收入115.74万元，门诊中医科接诊6871人次，医疗费用收入92.46万元，综合住院部出院1014人次、医疗费用收入164.19万元。</w:t>
      </w:r>
    </w:p>
    <w:p w14:paraId="075C66A9">
      <w:pPr>
        <w:keepNext w:val="0"/>
        <w:keepLines w:val="0"/>
        <w:pageBreakBefore w:val="0"/>
        <w:kinsoku/>
        <w:wordWrap/>
        <w:overflowPunct/>
        <w:topLinePunct w:val="0"/>
        <w:autoSpaceDE/>
        <w:autoSpaceDN/>
        <w:bidi w:val="0"/>
        <w:adjustRightInd/>
        <w:snapToGrid/>
        <w:spacing w:line="580" w:lineRule="exact"/>
        <w:ind w:firstLine="573"/>
        <w:textAlignment w:val="auto"/>
        <w:rPr>
          <w:rFonts w:hint="eastAsia" w:ascii="仿宋" w:hAnsi="仿宋" w:eastAsia="仿宋" w:cs="仿宋"/>
          <w:b w:val="0"/>
          <w:bCs/>
          <w:snapToGrid w:val="0"/>
          <w:color w:val="000000"/>
          <w:kern w:val="0"/>
          <w:sz w:val="32"/>
          <w:szCs w:val="32"/>
          <w:lang w:val="en-US" w:eastAsia="zh-CN" w:bidi="ar-SA"/>
        </w:rPr>
      </w:pPr>
      <w:r>
        <w:rPr>
          <w:rFonts w:hint="eastAsia" w:ascii="仿宋" w:hAnsi="仿宋" w:eastAsia="仿宋" w:cs="仿宋"/>
          <w:b w:val="0"/>
          <w:bCs/>
          <w:sz w:val="32"/>
          <w:szCs w:val="32"/>
          <w:lang w:val="en-US" w:eastAsia="zh-CN"/>
        </w:rPr>
        <w:t>二是培训学习常态化。</w:t>
      </w:r>
      <w:r>
        <w:rPr>
          <w:rFonts w:hint="eastAsia" w:ascii="仿宋" w:hAnsi="仿宋" w:eastAsia="仿宋" w:cs="仿宋"/>
          <w:b w:val="0"/>
          <w:bCs/>
          <w:snapToGrid w:val="0"/>
          <w:color w:val="000000"/>
          <w:kern w:val="0"/>
          <w:sz w:val="32"/>
          <w:szCs w:val="32"/>
          <w:lang w:val="en-US" w:eastAsia="zh-CN" w:bidi="ar-SA"/>
        </w:rPr>
        <w:t>定期组织“三基”考试，对表现优秀的医护人员进行奖励，邀请二医院专家来院上课，派骨干医生参加上级组织的培训等。</w:t>
      </w:r>
    </w:p>
    <w:p w14:paraId="6ED7B6A9">
      <w:pPr>
        <w:pStyle w:val="2"/>
        <w:rPr>
          <w:rFonts w:hint="eastAsia" w:ascii="仿宋" w:hAnsi="仿宋" w:eastAsia="仿宋" w:cs="仿宋"/>
          <w:b w:val="0"/>
          <w:bCs/>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EFAC1"/>
    <w:multiLevelType w:val="singleLevel"/>
    <w:tmpl w:val="0C1EFAC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YTNlYjFlZDMyNWI2Mjc0ZWQ4ZTU5NDljOGI5M2IifQ=="/>
  </w:docVars>
  <w:rsids>
    <w:rsidRoot w:val="387B36A1"/>
    <w:rsid w:val="07CD3278"/>
    <w:rsid w:val="0D647E70"/>
    <w:rsid w:val="387B36A1"/>
    <w:rsid w:val="3AFB5897"/>
    <w:rsid w:val="43795A63"/>
    <w:rsid w:val="6B6C0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semiHidden/>
    <w:qFormat/>
    <w:uiPriority w:val="99"/>
    <w:rPr>
      <w:rFonts w:ascii="黑体" w:hAnsi="黑体" w:eastAsia="黑体" w:cs="黑体"/>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2887</Words>
  <Characters>3012</Characters>
  <Lines>0</Lines>
  <Paragraphs>0</Paragraphs>
  <TotalTime>9</TotalTime>
  <ScaleCrop>false</ScaleCrop>
  <LinksUpToDate>false</LinksUpToDate>
  <CharactersWithSpaces>3024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2024-07-24T00:53:00Z</dcterms:created>
  <dc:creator>Administrator</dc:creator>
  <cp:lastModifiedBy>Administrator</cp:lastModifiedBy>
  <dcterms:modified xsi:type="dcterms:W3CDTF">2024-07-25T00:00:52Z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08244F7C9DAE421CBCA2EA77F0588F0E_13</vt:lpwstr>
  </property>
</Properties>
</file>