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92" w:rsidRDefault="00E962C8">
      <w:pPr>
        <w:widowControl/>
        <w:spacing w:line="700" w:lineRule="exact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sz w:val="52"/>
          <w:szCs w:val="52"/>
        </w:rPr>
        <w:t>2022年</w:t>
      </w:r>
      <w:r w:rsidR="00A03CDC">
        <w:rPr>
          <w:rFonts w:ascii="微软雅黑" w:eastAsia="微软雅黑" w:hAnsi="微软雅黑" w:cs="微软雅黑" w:hint="eastAsia"/>
          <w:sz w:val="52"/>
          <w:szCs w:val="52"/>
        </w:rPr>
        <w:t>度安化县第三人民医院（安化县骨伤科医院）整体支出</w:t>
      </w:r>
    </w:p>
    <w:p w:rsidR="00E30F92" w:rsidRDefault="00A03CDC">
      <w:pPr>
        <w:widowControl/>
        <w:spacing w:line="700" w:lineRule="exact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sz w:val="52"/>
          <w:szCs w:val="52"/>
        </w:rPr>
        <w:t>绩效自评报告</w:t>
      </w:r>
    </w:p>
    <w:p w:rsidR="00E30F92" w:rsidRDefault="00E30F92">
      <w:pPr>
        <w:widowControl/>
        <w:ind w:firstLineChars="100" w:firstLine="361"/>
        <w:rPr>
          <w:rFonts w:ascii="楷体" w:eastAsia="楷体" w:hAnsi="楷体" w:cs="楷体"/>
          <w:b/>
          <w:bCs/>
          <w:kern w:val="0"/>
          <w:sz w:val="36"/>
          <w:szCs w:val="36"/>
        </w:rPr>
      </w:pPr>
    </w:p>
    <w:p w:rsidR="00E30F92" w:rsidRDefault="00E30F92"/>
    <w:p w:rsidR="00E30F92" w:rsidRDefault="00E30F92">
      <w:pPr>
        <w:rPr>
          <w:rFonts w:ascii="楷体" w:eastAsia="楷体" w:hAnsi="楷体" w:cs="楷体"/>
          <w:b/>
          <w:bCs/>
          <w:kern w:val="0"/>
          <w:sz w:val="36"/>
          <w:szCs w:val="36"/>
        </w:rPr>
      </w:pPr>
    </w:p>
    <w:p w:rsidR="00E30F92" w:rsidRDefault="00A03CDC">
      <w:pPr>
        <w:rPr>
          <w:rFonts w:ascii="楷体" w:eastAsia="楷体" w:hAnsi="楷体" w:cs="楷体"/>
          <w:b/>
          <w:bCs/>
          <w:kern w:val="0"/>
          <w:sz w:val="36"/>
          <w:szCs w:val="36"/>
        </w:rPr>
      </w:pPr>
      <w:r>
        <w:rPr>
          <w:rFonts w:ascii="楷体" w:eastAsia="楷体" w:hAnsi="楷体" w:cs="楷体" w:hint="eastAsia"/>
          <w:b/>
          <w:bCs/>
          <w:kern w:val="0"/>
          <w:sz w:val="36"/>
          <w:szCs w:val="36"/>
        </w:rPr>
        <w:t xml:space="preserve"> </w:t>
      </w:r>
    </w:p>
    <w:p w:rsidR="00E30F92" w:rsidRDefault="00E30F92">
      <w:pPr>
        <w:rPr>
          <w:rFonts w:ascii="楷体" w:eastAsia="楷体" w:hAnsi="楷体" w:cs="楷体"/>
          <w:b/>
          <w:bCs/>
          <w:kern w:val="0"/>
          <w:sz w:val="36"/>
          <w:szCs w:val="36"/>
        </w:rPr>
      </w:pPr>
    </w:p>
    <w:p w:rsidR="00E30F92" w:rsidRDefault="00E30F92">
      <w:pPr>
        <w:rPr>
          <w:rFonts w:ascii="楷体" w:eastAsia="楷体" w:hAnsi="楷体" w:cs="楷体"/>
          <w:b/>
          <w:bCs/>
          <w:kern w:val="0"/>
          <w:sz w:val="36"/>
          <w:szCs w:val="36"/>
        </w:rPr>
      </w:pPr>
    </w:p>
    <w:p w:rsidR="00E30F92" w:rsidRDefault="00E30F92">
      <w:pPr>
        <w:pStyle w:val="10"/>
      </w:pPr>
    </w:p>
    <w:p w:rsidR="00E30F92" w:rsidRDefault="00E30F92">
      <w:pPr>
        <w:widowControl/>
        <w:ind w:firstLineChars="100" w:firstLine="361"/>
        <w:rPr>
          <w:rFonts w:ascii="楷体" w:eastAsia="楷体" w:hAnsi="楷体" w:cs="楷体"/>
          <w:b/>
          <w:bCs/>
          <w:kern w:val="0"/>
          <w:sz w:val="36"/>
          <w:szCs w:val="36"/>
        </w:rPr>
      </w:pPr>
    </w:p>
    <w:p w:rsidR="00E30F92" w:rsidRDefault="00A03CDC">
      <w:pPr>
        <w:widowControl/>
        <w:ind w:firstLineChars="100" w:firstLine="360"/>
        <w:rPr>
          <w:rFonts w:ascii="黑体" w:eastAsia="黑体" w:hAnsi="黑体" w:cs="黑体"/>
          <w:kern w:val="0"/>
          <w:sz w:val="48"/>
          <w:szCs w:val="48"/>
          <w:u w:val="single"/>
        </w:rPr>
      </w:pPr>
      <w:r>
        <w:rPr>
          <w:rFonts w:ascii="黑体" w:eastAsia="黑体" w:hAnsi="黑体" w:cs="黑体" w:hint="eastAsia"/>
          <w:kern w:val="0"/>
          <w:sz w:val="36"/>
          <w:szCs w:val="36"/>
        </w:rPr>
        <w:t>申报单位（盖章）</w:t>
      </w:r>
      <w:r>
        <w:rPr>
          <w:rFonts w:ascii="黑体" w:eastAsia="黑体" w:hAnsi="黑体" w:cs="黑体" w:hint="eastAsia"/>
          <w:kern w:val="0"/>
          <w:sz w:val="48"/>
          <w:szCs w:val="48"/>
        </w:rPr>
        <w:t>：</w:t>
      </w:r>
      <w:r>
        <w:rPr>
          <w:rFonts w:ascii="黑体" w:eastAsia="黑体" w:hAnsi="黑体" w:cs="黑体" w:hint="eastAsia"/>
          <w:kern w:val="0"/>
          <w:sz w:val="48"/>
          <w:szCs w:val="48"/>
          <w:u w:val="single"/>
        </w:rPr>
        <w:t xml:space="preserve"> 安化县第三人民医院（安化县骨伤科医院） </w:t>
      </w:r>
    </w:p>
    <w:p w:rsidR="00E30F92" w:rsidRDefault="00E30F92">
      <w:pPr>
        <w:widowControl/>
        <w:rPr>
          <w:rFonts w:ascii="黑体" w:eastAsia="黑体" w:hAnsi="黑体" w:cs="黑体"/>
          <w:kern w:val="0"/>
          <w:sz w:val="48"/>
          <w:szCs w:val="48"/>
          <w:u w:val="single"/>
        </w:rPr>
      </w:pPr>
    </w:p>
    <w:p w:rsidR="00E30F92" w:rsidRDefault="00A03CDC">
      <w:pPr>
        <w:jc w:val="center"/>
        <w:rPr>
          <w:rFonts w:ascii="黑体" w:eastAsia="黑体" w:hAnsi="黑体" w:cs="黑体"/>
          <w:kern w:val="0"/>
          <w:sz w:val="36"/>
          <w:szCs w:val="36"/>
        </w:rPr>
      </w:pPr>
      <w:r>
        <w:rPr>
          <w:rFonts w:ascii="黑体" w:eastAsia="黑体" w:hAnsi="黑体" w:cs="黑体" w:hint="eastAsia"/>
          <w:kern w:val="0"/>
          <w:sz w:val="36"/>
          <w:szCs w:val="36"/>
        </w:rPr>
        <w:t>202</w:t>
      </w:r>
      <w:r w:rsidR="00E962C8">
        <w:rPr>
          <w:rFonts w:ascii="黑体" w:eastAsia="黑体" w:hAnsi="黑体" w:cs="黑体" w:hint="eastAsia"/>
          <w:kern w:val="0"/>
          <w:sz w:val="36"/>
          <w:szCs w:val="36"/>
        </w:rPr>
        <w:t>3</w:t>
      </w:r>
      <w:r>
        <w:rPr>
          <w:rFonts w:ascii="黑体" w:eastAsia="黑体" w:hAnsi="黑体" w:cs="黑体" w:hint="eastAsia"/>
          <w:kern w:val="0"/>
          <w:sz w:val="36"/>
          <w:szCs w:val="36"/>
        </w:rPr>
        <w:t>年</w:t>
      </w:r>
      <w:r w:rsidR="00E962C8">
        <w:rPr>
          <w:rFonts w:ascii="黑体" w:eastAsia="黑体" w:hAnsi="黑体" w:cs="黑体" w:hint="eastAsia"/>
          <w:kern w:val="0"/>
          <w:sz w:val="36"/>
          <w:szCs w:val="36"/>
        </w:rPr>
        <w:t>9</w:t>
      </w:r>
      <w:r>
        <w:rPr>
          <w:rFonts w:ascii="黑体" w:eastAsia="黑体" w:hAnsi="黑体" w:cs="黑体" w:hint="eastAsia"/>
          <w:kern w:val="0"/>
          <w:sz w:val="36"/>
          <w:szCs w:val="36"/>
        </w:rPr>
        <w:t xml:space="preserve"> 月19日</w:t>
      </w:r>
    </w:p>
    <w:p w:rsidR="00E30F92" w:rsidRDefault="00A03CDC">
      <w:pPr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br w:type="page"/>
      </w:r>
    </w:p>
    <w:p w:rsidR="00E30F92" w:rsidRDefault="00E962C8">
      <w:pPr>
        <w:widowControl/>
        <w:autoSpaceDN w:val="0"/>
        <w:spacing w:line="576" w:lineRule="exact"/>
        <w:jc w:val="center"/>
        <w:rPr>
          <w:rFonts w:ascii="微软雅黑" w:eastAsia="微软雅黑" w:hAnsi="仿宋" w:cs="宋体"/>
          <w:bCs/>
          <w:kern w:val="0"/>
          <w:sz w:val="44"/>
          <w:szCs w:val="44"/>
        </w:rPr>
      </w:pPr>
      <w:r>
        <w:rPr>
          <w:rFonts w:ascii="微软雅黑" w:eastAsia="微软雅黑" w:hAnsi="仿宋" w:cs="宋体" w:hint="eastAsia"/>
          <w:bCs/>
          <w:kern w:val="0"/>
          <w:sz w:val="44"/>
          <w:szCs w:val="44"/>
        </w:rPr>
        <w:lastRenderedPageBreak/>
        <w:t>2022年</w:t>
      </w:r>
      <w:r w:rsidR="00A03CDC">
        <w:rPr>
          <w:rFonts w:ascii="微软雅黑" w:eastAsia="微软雅黑" w:hAnsi="仿宋" w:cs="宋体" w:hint="eastAsia"/>
          <w:bCs/>
          <w:kern w:val="0"/>
          <w:sz w:val="44"/>
          <w:szCs w:val="44"/>
        </w:rPr>
        <w:t>度安化县第三人民医院（安化县骨伤科医院）整体支出绩效自评报告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一、部门(单位)基本情况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(一)医院基本情况：安化县第三人民医院（安化县骨伤科医院）始建于1953年，是一所集医疗、教学、预防保健、康复为一体的二级综合医院。是益阳市中心医院定点指导医院</w:t>
      </w:r>
      <w:r w:rsidR="005D7C88">
        <w:rPr>
          <w:rFonts w:ascii="楷体" w:eastAsia="楷体" w:hAnsi="楷体" w:cs="楷体" w:hint="eastAsia"/>
          <w:sz w:val="32"/>
          <w:szCs w:val="32"/>
        </w:rPr>
        <w:t>、医联体单位，安化县人民医院医共体单位，全科医学基层实践基地</w:t>
      </w:r>
      <w:r>
        <w:rPr>
          <w:rFonts w:ascii="楷体" w:eastAsia="楷体" w:hAnsi="楷体" w:cs="楷体" w:hint="eastAsia"/>
          <w:sz w:val="32"/>
          <w:szCs w:val="32"/>
        </w:rPr>
        <w:t>。是卫生部授予的“全国卫生系统先进集体”、爱婴医院、百姓满意医院。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（二）机构设置情况：</w:t>
      </w:r>
      <w:r w:rsidR="005D7C88" w:rsidRPr="005D7C88">
        <w:rPr>
          <w:rFonts w:ascii="楷体" w:eastAsia="楷体" w:hAnsi="楷体" w:cs="楷体" w:hint="eastAsia"/>
          <w:sz w:val="32"/>
          <w:szCs w:val="32"/>
        </w:rPr>
        <w:t>安化县第三人民医院（安化县骨伤科医院）内设机构包括：门诊部、住院部、中西药房、放射科、B超室、心电图、化验室、医保科、财务室、行政办公室</w:t>
      </w:r>
      <w:r>
        <w:rPr>
          <w:rFonts w:ascii="楷体" w:eastAsia="楷体" w:hAnsi="楷体" w:cs="楷体" w:hint="eastAsia"/>
          <w:sz w:val="32"/>
          <w:szCs w:val="32"/>
        </w:rPr>
        <w:t>。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(三)部门整体支出规模、使用方向、主要内容和涉及范围</w:t>
      </w:r>
    </w:p>
    <w:p w:rsidR="00E30F92" w:rsidRDefault="00E962C8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2022年</w:t>
      </w:r>
      <w:r w:rsidR="00A03CDC">
        <w:rPr>
          <w:rFonts w:ascii="楷体" w:eastAsia="楷体" w:hAnsi="楷体" w:cs="楷体" w:hint="eastAsia"/>
          <w:sz w:val="32"/>
          <w:szCs w:val="32"/>
        </w:rPr>
        <w:t>，医院收入为</w:t>
      </w:r>
      <w:r w:rsidR="00B74A45">
        <w:rPr>
          <w:rFonts w:ascii="楷体" w:eastAsia="楷体" w:hAnsi="楷体" w:cs="楷体" w:hint="eastAsia"/>
          <w:sz w:val="32"/>
          <w:szCs w:val="32"/>
        </w:rPr>
        <w:t>5495.84</w:t>
      </w:r>
      <w:r w:rsidR="00A03CDC">
        <w:rPr>
          <w:rFonts w:ascii="楷体" w:eastAsia="楷体" w:hAnsi="楷体" w:cs="楷体" w:hint="eastAsia"/>
          <w:sz w:val="32"/>
          <w:szCs w:val="32"/>
        </w:rPr>
        <w:t>万元，其中：项目资金0万元，基本资金</w:t>
      </w:r>
      <w:r w:rsidR="00B74A45">
        <w:rPr>
          <w:rFonts w:ascii="楷体" w:eastAsia="楷体" w:hAnsi="楷体" w:cs="楷体" w:hint="eastAsia"/>
          <w:sz w:val="32"/>
          <w:szCs w:val="32"/>
        </w:rPr>
        <w:t>5495.84</w:t>
      </w:r>
      <w:r w:rsidR="00A03CDC">
        <w:rPr>
          <w:rFonts w:ascii="楷体" w:eastAsia="楷体" w:hAnsi="楷体" w:cs="楷体" w:hint="eastAsia"/>
          <w:sz w:val="32"/>
          <w:szCs w:val="32"/>
        </w:rPr>
        <w:t>万元。其中：财政拨款收入</w:t>
      </w:r>
      <w:r w:rsidR="00695E9A">
        <w:rPr>
          <w:rFonts w:ascii="楷体" w:eastAsia="楷体" w:hAnsi="楷体" w:cs="楷体" w:hint="eastAsia"/>
          <w:sz w:val="32"/>
          <w:szCs w:val="32"/>
        </w:rPr>
        <w:t>1151.98</w:t>
      </w:r>
      <w:r w:rsidR="00A03CDC">
        <w:rPr>
          <w:rFonts w:ascii="楷体" w:eastAsia="楷体" w:hAnsi="楷体" w:cs="楷体" w:hint="eastAsia"/>
          <w:sz w:val="32"/>
          <w:szCs w:val="32"/>
        </w:rPr>
        <w:t>万元，占2</w:t>
      </w:r>
      <w:r w:rsidR="00695E9A">
        <w:rPr>
          <w:rFonts w:ascii="楷体" w:eastAsia="楷体" w:hAnsi="楷体" w:cs="楷体" w:hint="eastAsia"/>
          <w:sz w:val="32"/>
          <w:szCs w:val="32"/>
        </w:rPr>
        <w:t>0</w:t>
      </w:r>
      <w:r w:rsidR="00A03CDC">
        <w:rPr>
          <w:rFonts w:ascii="楷体" w:eastAsia="楷体" w:hAnsi="楷体" w:cs="楷体" w:hint="eastAsia"/>
          <w:sz w:val="32"/>
          <w:szCs w:val="32"/>
        </w:rPr>
        <w:t>.</w:t>
      </w:r>
      <w:r w:rsidR="00B74A45">
        <w:rPr>
          <w:rFonts w:ascii="楷体" w:eastAsia="楷体" w:hAnsi="楷体" w:cs="楷体" w:hint="eastAsia"/>
          <w:sz w:val="32"/>
          <w:szCs w:val="32"/>
        </w:rPr>
        <w:t>96</w:t>
      </w:r>
      <w:r w:rsidR="00A03CDC">
        <w:rPr>
          <w:rFonts w:ascii="楷体" w:eastAsia="楷体" w:hAnsi="楷体" w:cs="楷体" w:hint="eastAsia"/>
          <w:sz w:val="32"/>
          <w:szCs w:val="32"/>
        </w:rPr>
        <w:t>%；事业收入</w:t>
      </w:r>
      <w:r w:rsidR="00695E9A">
        <w:rPr>
          <w:rFonts w:ascii="楷体" w:eastAsia="楷体" w:hAnsi="楷体" w:cs="楷体" w:hint="eastAsia"/>
          <w:sz w:val="32"/>
          <w:szCs w:val="32"/>
        </w:rPr>
        <w:t>4323.04</w:t>
      </w:r>
      <w:r w:rsidR="00A03CDC">
        <w:rPr>
          <w:rFonts w:ascii="楷体" w:eastAsia="楷体" w:hAnsi="楷体" w:cs="楷体" w:hint="eastAsia"/>
          <w:sz w:val="32"/>
          <w:szCs w:val="32"/>
        </w:rPr>
        <w:t>万元，占7</w:t>
      </w:r>
      <w:r w:rsidR="00B74A45">
        <w:rPr>
          <w:rFonts w:ascii="楷体" w:eastAsia="楷体" w:hAnsi="楷体" w:cs="楷体" w:hint="eastAsia"/>
          <w:sz w:val="32"/>
          <w:szCs w:val="32"/>
        </w:rPr>
        <w:t>8</w:t>
      </w:r>
      <w:r w:rsidR="00695E9A">
        <w:rPr>
          <w:rFonts w:ascii="楷体" w:eastAsia="楷体" w:hAnsi="楷体" w:cs="楷体" w:hint="eastAsia"/>
          <w:sz w:val="32"/>
          <w:szCs w:val="32"/>
        </w:rPr>
        <w:t>.</w:t>
      </w:r>
      <w:r w:rsidR="00B74A45">
        <w:rPr>
          <w:rFonts w:ascii="楷体" w:eastAsia="楷体" w:hAnsi="楷体" w:cs="楷体" w:hint="eastAsia"/>
          <w:sz w:val="32"/>
          <w:szCs w:val="32"/>
        </w:rPr>
        <w:t>6</w:t>
      </w:r>
      <w:r w:rsidR="00695E9A">
        <w:rPr>
          <w:rFonts w:ascii="楷体" w:eastAsia="楷体" w:hAnsi="楷体" w:cs="楷体" w:hint="eastAsia"/>
          <w:sz w:val="32"/>
          <w:szCs w:val="32"/>
        </w:rPr>
        <w:t>6</w:t>
      </w:r>
      <w:r w:rsidR="00A03CDC">
        <w:rPr>
          <w:rFonts w:ascii="楷体" w:eastAsia="楷体" w:hAnsi="楷体" w:cs="楷体" w:hint="eastAsia"/>
          <w:sz w:val="32"/>
          <w:szCs w:val="32"/>
        </w:rPr>
        <w:t>%；其他收入</w:t>
      </w:r>
      <w:r w:rsidR="00695E9A">
        <w:rPr>
          <w:rFonts w:ascii="楷体" w:eastAsia="楷体" w:hAnsi="楷体" w:cs="楷体" w:hint="eastAsia"/>
          <w:sz w:val="32"/>
          <w:szCs w:val="32"/>
        </w:rPr>
        <w:t>20.8</w:t>
      </w:r>
      <w:r w:rsidR="00B74A45">
        <w:rPr>
          <w:rFonts w:ascii="楷体" w:eastAsia="楷体" w:hAnsi="楷体" w:cs="楷体" w:hint="eastAsia"/>
          <w:sz w:val="32"/>
          <w:szCs w:val="32"/>
        </w:rPr>
        <w:t>2</w:t>
      </w:r>
      <w:r w:rsidR="00A03CDC">
        <w:rPr>
          <w:rFonts w:ascii="楷体" w:eastAsia="楷体" w:hAnsi="楷体" w:cs="楷体" w:hint="eastAsia"/>
          <w:sz w:val="32"/>
          <w:szCs w:val="32"/>
        </w:rPr>
        <w:t>万元，占0.</w:t>
      </w:r>
      <w:r w:rsidR="00695E9A">
        <w:rPr>
          <w:rFonts w:ascii="楷体" w:eastAsia="楷体" w:hAnsi="楷体" w:cs="楷体" w:hint="eastAsia"/>
          <w:sz w:val="32"/>
          <w:szCs w:val="32"/>
        </w:rPr>
        <w:t>38</w:t>
      </w:r>
      <w:r w:rsidR="00A03CDC">
        <w:rPr>
          <w:rFonts w:ascii="楷体" w:eastAsia="楷体" w:hAnsi="楷体" w:cs="楷体" w:hint="eastAsia"/>
          <w:sz w:val="32"/>
          <w:szCs w:val="32"/>
        </w:rPr>
        <w:t>%。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本年支出合计</w:t>
      </w:r>
      <w:r w:rsidR="00B74A45">
        <w:rPr>
          <w:rFonts w:ascii="楷体" w:eastAsia="楷体" w:hAnsi="楷体" w:cs="楷体" w:hint="eastAsia"/>
          <w:sz w:val="32"/>
          <w:szCs w:val="32"/>
        </w:rPr>
        <w:t>5495.84</w:t>
      </w:r>
      <w:r>
        <w:rPr>
          <w:rFonts w:ascii="楷体" w:eastAsia="楷体" w:hAnsi="楷体" w:cs="楷体" w:hint="eastAsia"/>
          <w:sz w:val="32"/>
          <w:szCs w:val="32"/>
        </w:rPr>
        <w:t>元，其中：项目支出资金0万元，基本支出</w:t>
      </w:r>
      <w:r w:rsidR="00B74A45">
        <w:rPr>
          <w:rFonts w:ascii="楷体" w:eastAsia="楷体" w:hAnsi="楷体" w:cs="楷体" w:hint="eastAsia"/>
          <w:sz w:val="32"/>
          <w:szCs w:val="32"/>
        </w:rPr>
        <w:t>5495.84</w:t>
      </w:r>
      <w:r>
        <w:rPr>
          <w:rFonts w:ascii="楷体" w:eastAsia="楷体" w:hAnsi="楷体" w:cs="楷体" w:hint="eastAsia"/>
          <w:sz w:val="32"/>
          <w:szCs w:val="32"/>
        </w:rPr>
        <w:t>万元，占100%。</w:t>
      </w:r>
    </w:p>
    <w:p w:rsidR="00E30F92" w:rsidRDefault="00A03CDC" w:rsidP="00DB7B80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按经济科目划分，各项支出金额分别为：工资福利支出</w:t>
      </w:r>
      <w:r w:rsidR="00A10E64">
        <w:rPr>
          <w:rFonts w:ascii="楷体" w:eastAsia="楷体" w:hAnsi="楷体" w:cs="楷体" w:hint="eastAsia"/>
          <w:sz w:val="32"/>
          <w:szCs w:val="32"/>
        </w:rPr>
        <w:t>2015.75</w:t>
      </w:r>
      <w:r>
        <w:rPr>
          <w:rFonts w:ascii="楷体" w:eastAsia="楷体" w:hAnsi="楷体" w:cs="楷体" w:hint="eastAsia"/>
          <w:sz w:val="32"/>
          <w:szCs w:val="32"/>
        </w:rPr>
        <w:t>万元，占比</w:t>
      </w:r>
      <w:r w:rsidR="00A10E64">
        <w:rPr>
          <w:rFonts w:ascii="楷体" w:eastAsia="楷体" w:hAnsi="楷体" w:cs="楷体" w:hint="eastAsia"/>
          <w:sz w:val="32"/>
          <w:szCs w:val="32"/>
        </w:rPr>
        <w:t>3</w:t>
      </w:r>
      <w:r w:rsidR="0062029C">
        <w:rPr>
          <w:rFonts w:ascii="楷体" w:eastAsia="楷体" w:hAnsi="楷体" w:cs="楷体" w:hint="eastAsia"/>
          <w:sz w:val="32"/>
          <w:szCs w:val="32"/>
        </w:rPr>
        <w:t>6.67</w:t>
      </w:r>
      <w:r>
        <w:rPr>
          <w:rFonts w:ascii="楷体" w:eastAsia="楷体" w:hAnsi="楷体" w:cs="楷体" w:hint="eastAsia"/>
          <w:sz w:val="32"/>
          <w:szCs w:val="32"/>
        </w:rPr>
        <w:t>%；商品和服务支出</w:t>
      </w:r>
      <w:r w:rsidR="00A10E64">
        <w:rPr>
          <w:rFonts w:ascii="楷体" w:eastAsia="楷体" w:hAnsi="楷体" w:cs="楷体" w:hint="eastAsia"/>
          <w:sz w:val="32"/>
          <w:szCs w:val="32"/>
        </w:rPr>
        <w:t>3</w:t>
      </w:r>
      <w:r w:rsidR="0062029C">
        <w:rPr>
          <w:rFonts w:ascii="楷体" w:eastAsia="楷体" w:hAnsi="楷体" w:cs="楷体" w:hint="eastAsia"/>
          <w:sz w:val="32"/>
          <w:szCs w:val="32"/>
        </w:rPr>
        <w:t>445.58</w:t>
      </w:r>
      <w:r>
        <w:rPr>
          <w:rFonts w:ascii="楷体" w:eastAsia="楷体" w:hAnsi="楷体" w:cs="楷体" w:hint="eastAsia"/>
          <w:sz w:val="32"/>
          <w:szCs w:val="32"/>
        </w:rPr>
        <w:t>万元，占比</w:t>
      </w:r>
      <w:r w:rsidR="00A10E64">
        <w:rPr>
          <w:rFonts w:ascii="楷体" w:eastAsia="楷体" w:hAnsi="楷体" w:cs="楷体" w:hint="eastAsia"/>
          <w:sz w:val="32"/>
          <w:szCs w:val="32"/>
        </w:rPr>
        <w:t>6</w:t>
      </w:r>
      <w:r w:rsidR="0062029C">
        <w:rPr>
          <w:rFonts w:ascii="楷体" w:eastAsia="楷体" w:hAnsi="楷体" w:cs="楷体" w:hint="eastAsia"/>
          <w:sz w:val="32"/>
          <w:szCs w:val="32"/>
        </w:rPr>
        <w:t>2.7</w:t>
      </w:r>
      <w:r>
        <w:rPr>
          <w:rFonts w:ascii="楷体" w:eastAsia="楷体" w:hAnsi="楷体" w:cs="楷体" w:hint="eastAsia"/>
          <w:sz w:val="32"/>
          <w:szCs w:val="32"/>
        </w:rPr>
        <w:t>%；</w:t>
      </w:r>
      <w:r w:rsidR="00A10E64">
        <w:rPr>
          <w:rFonts w:ascii="楷体" w:eastAsia="楷体" w:hAnsi="楷体" w:cs="楷体" w:hint="eastAsia"/>
          <w:sz w:val="32"/>
          <w:szCs w:val="32"/>
        </w:rPr>
        <w:t>其他</w:t>
      </w:r>
      <w:r>
        <w:rPr>
          <w:rFonts w:ascii="楷体" w:eastAsia="楷体" w:hAnsi="楷体" w:cs="楷体" w:hint="eastAsia"/>
          <w:sz w:val="32"/>
          <w:szCs w:val="32"/>
        </w:rPr>
        <w:t>支出</w:t>
      </w:r>
      <w:r w:rsidR="00A10E64">
        <w:rPr>
          <w:rFonts w:ascii="楷体" w:eastAsia="楷体" w:hAnsi="楷体" w:cs="楷体" w:hint="eastAsia"/>
          <w:sz w:val="32"/>
          <w:szCs w:val="32"/>
        </w:rPr>
        <w:t>34.51</w:t>
      </w:r>
      <w:r>
        <w:rPr>
          <w:rFonts w:ascii="楷体" w:eastAsia="楷体" w:hAnsi="楷体" w:cs="楷体" w:hint="eastAsia"/>
          <w:sz w:val="32"/>
          <w:szCs w:val="32"/>
        </w:rPr>
        <w:t>万元，占比</w:t>
      </w:r>
      <w:r w:rsidR="00A10E64">
        <w:rPr>
          <w:rFonts w:ascii="楷体" w:eastAsia="楷体" w:hAnsi="楷体" w:cs="楷体" w:hint="eastAsia"/>
          <w:sz w:val="32"/>
          <w:szCs w:val="32"/>
        </w:rPr>
        <w:t>0.6</w:t>
      </w:r>
      <w:r w:rsidR="0062029C">
        <w:rPr>
          <w:rFonts w:ascii="楷体" w:eastAsia="楷体" w:hAnsi="楷体" w:cs="楷体" w:hint="eastAsia"/>
          <w:sz w:val="32"/>
          <w:szCs w:val="32"/>
        </w:rPr>
        <w:t>3</w:t>
      </w:r>
      <w:r>
        <w:rPr>
          <w:rFonts w:ascii="楷体" w:eastAsia="楷体" w:hAnsi="楷体" w:cs="楷体" w:hint="eastAsia"/>
          <w:sz w:val="32"/>
          <w:szCs w:val="32"/>
        </w:rPr>
        <w:t>%；</w:t>
      </w:r>
      <w:r w:rsidR="00BD2F26" w:rsidRPr="00DB7B80">
        <w:rPr>
          <w:rFonts w:ascii="楷体" w:eastAsia="楷体" w:hAnsi="楷体" w:cs="楷体"/>
          <w:sz w:val="32"/>
          <w:szCs w:val="32"/>
        </w:rPr>
        <w:t>当年收支平衡</w:t>
      </w:r>
      <w:r>
        <w:rPr>
          <w:rFonts w:ascii="楷体" w:eastAsia="楷体" w:hAnsi="楷体" w:cs="楷体" w:hint="eastAsia"/>
          <w:sz w:val="32"/>
          <w:szCs w:val="32"/>
        </w:rPr>
        <w:t>。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二、一般公共预算支出情况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(一)基本支出情况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医院</w:t>
      </w:r>
      <w:r w:rsidR="00E962C8">
        <w:rPr>
          <w:rFonts w:ascii="楷体" w:eastAsia="楷体" w:hAnsi="楷体" w:cs="楷体" w:hint="eastAsia"/>
          <w:sz w:val="32"/>
          <w:szCs w:val="32"/>
        </w:rPr>
        <w:t>2022年</w:t>
      </w:r>
      <w:r>
        <w:rPr>
          <w:rFonts w:ascii="楷体" w:eastAsia="楷体" w:hAnsi="楷体" w:cs="楷体" w:hint="eastAsia"/>
          <w:sz w:val="32"/>
          <w:szCs w:val="32"/>
        </w:rPr>
        <w:t>一般公共预算基本支</w:t>
      </w:r>
      <w:r w:rsidR="00111981">
        <w:rPr>
          <w:rFonts w:ascii="楷体" w:eastAsia="楷体" w:hAnsi="楷体" w:cs="楷体" w:hint="eastAsia"/>
          <w:sz w:val="32"/>
          <w:szCs w:val="32"/>
        </w:rPr>
        <w:t>5495.84</w:t>
      </w:r>
      <w:r>
        <w:rPr>
          <w:rFonts w:ascii="楷体" w:eastAsia="楷体" w:hAnsi="楷体" w:cs="楷体" w:hint="eastAsia"/>
          <w:sz w:val="32"/>
          <w:szCs w:val="32"/>
        </w:rPr>
        <w:t>万元。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lastRenderedPageBreak/>
        <w:t>其中：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人员经费</w:t>
      </w:r>
      <w:r w:rsidR="00CC4C22">
        <w:rPr>
          <w:rFonts w:ascii="楷体" w:eastAsia="楷体" w:hAnsi="楷体" w:cs="楷体" w:hint="eastAsia"/>
          <w:sz w:val="32"/>
          <w:szCs w:val="32"/>
        </w:rPr>
        <w:t>2015.75</w:t>
      </w:r>
      <w:r>
        <w:rPr>
          <w:rFonts w:ascii="楷体" w:eastAsia="楷体" w:hAnsi="楷体" w:cs="楷体" w:hint="eastAsia"/>
          <w:sz w:val="32"/>
          <w:szCs w:val="32"/>
        </w:rPr>
        <w:t>万元，主要包括：基本工资、津贴补贴、奖金、离休费、退休费、生活补助、医疗费、奖励金、住房公积金、提租补贴、购房补贴等；</w:t>
      </w:r>
    </w:p>
    <w:p w:rsidR="00E30F92" w:rsidRDefault="00A03CDC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日常公用经费</w:t>
      </w:r>
      <w:r w:rsidR="00CD1918">
        <w:rPr>
          <w:rFonts w:ascii="楷体" w:eastAsia="楷体" w:hAnsi="楷体" w:cs="楷体" w:hint="eastAsia"/>
          <w:sz w:val="32"/>
          <w:szCs w:val="32"/>
        </w:rPr>
        <w:t>3</w:t>
      </w:r>
      <w:r w:rsidR="00CC4C22">
        <w:rPr>
          <w:rFonts w:ascii="楷体" w:eastAsia="楷体" w:hAnsi="楷体" w:cs="楷体" w:hint="eastAsia"/>
          <w:sz w:val="32"/>
          <w:szCs w:val="32"/>
        </w:rPr>
        <w:t>445.58</w:t>
      </w:r>
      <w:r>
        <w:rPr>
          <w:rFonts w:ascii="楷体" w:eastAsia="楷体" w:hAnsi="楷体" w:cs="楷体" w:hint="eastAsia"/>
          <w:sz w:val="32"/>
          <w:szCs w:val="32"/>
        </w:rPr>
        <w:t>万元，主要包括：办公费、印刷费、水费、电费、邮电费、取暖费、物业管理费、差旅费、维修（护）费、大型修缮费、会议费、培训费、公务接待费、专用材料费、劳务费、工会经费、福利费、公务用车运行维护费、其他交通费、其他商品和服务支出、办公设备购置、专用设备购置、其他资本性支出等；</w:t>
      </w:r>
    </w:p>
    <w:p w:rsidR="00E30F92" w:rsidRDefault="00CC4C22">
      <w:pPr>
        <w:spacing w:line="48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其他支出34.51</w:t>
      </w:r>
      <w:r w:rsidR="00A03CDC">
        <w:rPr>
          <w:rFonts w:ascii="楷体" w:eastAsia="楷体" w:hAnsi="楷体" w:cs="楷体" w:hint="eastAsia"/>
          <w:sz w:val="32"/>
          <w:szCs w:val="32"/>
        </w:rPr>
        <w:t>万元，主要包括</w:t>
      </w:r>
      <w:r w:rsidR="00047F43">
        <w:rPr>
          <w:rFonts w:ascii="楷体" w:eastAsia="楷体" w:hAnsi="楷体" w:cs="楷体" w:hint="eastAsia"/>
          <w:sz w:val="32"/>
          <w:szCs w:val="32"/>
        </w:rPr>
        <w:t>利息费用</w:t>
      </w:r>
      <w:r w:rsidR="00A03CDC">
        <w:rPr>
          <w:rFonts w:ascii="楷体" w:eastAsia="楷体" w:hAnsi="楷体" w:cs="楷体" w:hint="eastAsia"/>
          <w:sz w:val="32"/>
          <w:szCs w:val="32"/>
        </w:rPr>
        <w:t>、</w:t>
      </w:r>
      <w:r w:rsidR="00047F43">
        <w:rPr>
          <w:rFonts w:ascii="楷体" w:eastAsia="楷体" w:hAnsi="楷体" w:cs="楷体" w:hint="eastAsia"/>
          <w:sz w:val="32"/>
          <w:szCs w:val="32"/>
        </w:rPr>
        <w:t>现金资产捐赠</w:t>
      </w:r>
      <w:r w:rsidR="00A03CDC">
        <w:rPr>
          <w:rFonts w:ascii="楷体" w:eastAsia="楷体" w:hAnsi="楷体" w:cs="楷体" w:hint="eastAsia"/>
          <w:sz w:val="32"/>
          <w:szCs w:val="32"/>
        </w:rPr>
        <w:t>、</w:t>
      </w:r>
      <w:r w:rsidR="00047F43">
        <w:rPr>
          <w:rFonts w:ascii="楷体" w:eastAsia="楷体" w:hAnsi="楷体" w:cs="楷体" w:hint="eastAsia"/>
          <w:sz w:val="32"/>
          <w:szCs w:val="32"/>
        </w:rPr>
        <w:t>其他相关费用</w:t>
      </w:r>
      <w:r w:rsidR="00A03CDC">
        <w:rPr>
          <w:rFonts w:ascii="楷体" w:eastAsia="楷体" w:hAnsi="楷体" w:cs="楷体" w:hint="eastAsia"/>
          <w:sz w:val="32"/>
          <w:szCs w:val="32"/>
        </w:rPr>
        <w:t>等。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楷体" w:eastAsia="楷体" w:hAnsi="楷体" w:cs="楷体"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(二)项目支出情况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楷体" w:eastAsia="楷体" w:hAnsi="楷体" w:cs="楷体"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无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三、政府性基金预算支出情况</w:t>
      </w:r>
    </w:p>
    <w:p w:rsidR="00E30F92" w:rsidRDefault="00A03CDC">
      <w:pPr>
        <w:widowControl/>
        <w:spacing w:line="576" w:lineRule="exact"/>
        <w:ind w:firstLineChars="400" w:firstLine="1280"/>
        <w:rPr>
          <w:rFonts w:ascii="楷体" w:eastAsia="楷体" w:hAnsi="楷体" w:cs="楷体"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无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四、国有资本经营预算支出情况</w:t>
      </w:r>
    </w:p>
    <w:p w:rsidR="00E30F92" w:rsidRDefault="00A03CDC">
      <w:pPr>
        <w:widowControl/>
        <w:spacing w:line="576" w:lineRule="exact"/>
        <w:ind w:firstLineChars="400" w:firstLine="1280"/>
        <w:rPr>
          <w:rFonts w:ascii="楷体" w:eastAsia="楷体" w:hAnsi="楷体" w:cs="楷体"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无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五、社会保险基金预算支出情况</w:t>
      </w:r>
    </w:p>
    <w:p w:rsidR="00E30F92" w:rsidRDefault="00A03CDC">
      <w:pPr>
        <w:widowControl/>
        <w:spacing w:line="576" w:lineRule="exact"/>
        <w:ind w:firstLineChars="400" w:firstLine="1280"/>
        <w:rPr>
          <w:rFonts w:ascii="楷体" w:eastAsia="楷体" w:hAnsi="楷体" w:cs="楷体"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无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六、部门整体支出绩效情况</w:t>
      </w:r>
    </w:p>
    <w:p w:rsidR="00E30F92" w:rsidRDefault="006B76E6">
      <w:pPr>
        <w:widowControl/>
        <w:spacing w:line="594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2022年，我单位通过不断健全完善内部控制制度，强化收支预算管理，单位收支预算情况完成了年初设定的绩效管理目标，各项指标均达到年度要求，完成率较好。保证了医院的正常运转，</w:t>
      </w:r>
      <w:r>
        <w:rPr>
          <w:rFonts w:ascii="楷体" w:eastAsia="楷体" w:hAnsi="楷体" w:cs="楷体" w:hint="eastAsia"/>
          <w:kern w:val="0"/>
          <w:sz w:val="32"/>
          <w:szCs w:val="32"/>
        </w:rPr>
        <w:lastRenderedPageBreak/>
        <w:t>群众反映良好，医院形象进一步提升，社会效益显著提高。1、完善了财务制度，在资金拨付、审批、支付等环节把关，确保了资金安全；健全了内部控制制度，在预算业务、收支业务、政府采购业务、资产管理、合同管理等方面做了更详细的要求和规范，使资金管理更规范、健康。2、严格按照预算编制方案科学合理编制本单位预算，提前做好情况摸底、数据收集、填报绩效目标，并细化了专项预算，按照人员经费逐人核定编制，公共经费和公卫经费按额定编制。3、按照“总量控制、计划管理”的要求从严控制运行经费、压缩业务使用经费，科学编制项目支出，编制单位预算项目绩效目标，按时完成预算编制报送等</w:t>
      </w:r>
      <w:r w:rsidR="00856AB3">
        <w:rPr>
          <w:rFonts w:ascii="楷体" w:eastAsia="楷体" w:hAnsi="楷体" w:cs="楷体" w:hint="eastAsia"/>
          <w:kern w:val="0"/>
          <w:sz w:val="32"/>
          <w:szCs w:val="32"/>
        </w:rPr>
        <w:t>。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七、存在的问题及原因分析</w:t>
      </w:r>
    </w:p>
    <w:p w:rsidR="00856AB3" w:rsidRDefault="00856AB3">
      <w:pPr>
        <w:widowControl/>
        <w:spacing w:line="576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无</w:t>
      </w:r>
    </w:p>
    <w:p w:rsidR="00E30F92" w:rsidRDefault="00856AB3">
      <w:pPr>
        <w:widowControl/>
        <w:spacing w:line="576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八</w:t>
      </w:r>
      <w:r w:rsidR="00A03CD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、绩效自评结果拟应用和公开情况</w:t>
      </w:r>
    </w:p>
    <w:p w:rsidR="00E30F92" w:rsidRDefault="00A03CDC">
      <w:pPr>
        <w:widowControl/>
        <w:spacing w:line="576" w:lineRule="exact"/>
        <w:ind w:firstLineChars="200" w:firstLine="640"/>
        <w:rPr>
          <w:rFonts w:ascii="楷体" w:eastAsia="楷体" w:hAnsi="楷体" w:cs="楷体"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同意公开。</w:t>
      </w:r>
    </w:p>
    <w:sectPr w:rsidR="00E30F92" w:rsidSect="00E30F92">
      <w:headerReference w:type="default" r:id="rId8"/>
      <w:footerReference w:type="default" r:id="rId9"/>
      <w:pgSz w:w="11905" w:h="16837"/>
      <w:pgMar w:top="2098" w:right="1474" w:bottom="1984" w:left="1474" w:header="850" w:footer="1417" w:gutter="0"/>
      <w:pgNumType w:fmt="numberInDash" w:start="1"/>
      <w:cols w:space="0"/>
      <w:docGrid w:type="lines" w:linePitch="6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E29" w:rsidRDefault="00455E29" w:rsidP="00E30F92">
      <w:r>
        <w:separator/>
      </w:r>
    </w:p>
  </w:endnote>
  <w:endnote w:type="continuationSeparator" w:id="0">
    <w:p w:rsidR="00455E29" w:rsidRDefault="00455E29" w:rsidP="00E30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4131134-4882-4F45-B196-7984D90A42D7}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  <w:embedRegular r:id="rId2" w:subsetted="1" w:fontKey="{50AFE377-2F9C-4F9E-AA61-0F090747E0A0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  <w:embedRegular r:id="rId3" w:subsetted="1" w:fontKey="{B5449E24-159C-49DB-853B-4E3A7C1DD94D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915E9CAF-BB5E-4916-BA86-C78DB6DD86F0}"/>
    <w:embedBold r:id="rId5" w:subsetted="1" w:fontKey="{4188C8A4-1F7F-4254-BD0E-15504F33DBD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92" w:rsidRDefault="00FE79EA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left:0;text-align:left;margin-left:520pt;margin-top:0;width:2in;height:2in;z-index:251659264;mso-wrap-style:none;mso-position-horizontal:right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hp&#10;gkvTAAAABQEAAA8AAAAAAAAAAQAgAAAAIgAAAGRycy9kb3ducmV2LnhtbFBLAQIUABQAAAAIAIdO&#10;4kAzymiB7wEAANkDAAAOAAAAAAAAAAEAIAAAACIBAABkcnMvZTJvRG9jLnhtbFBLBQYAAAAABgAG&#10;AFkBAACDBQAAAAA=&#10;" filled="f" stroked="f" strokeweight="1.25pt">
          <v:textbox style="mso-fit-shape-to-text:t" inset="0,0,0,0">
            <w:txbxContent>
              <w:p w:rsidR="00E30F92" w:rsidRDefault="00FE79EA">
                <w:pPr>
                  <w:pStyle w:val="a4"/>
                  <w:rPr>
                    <w:rFonts w:ascii="仿宋_GB2312" w:eastAsia="仿宋_GB2312" w:hAnsi="仿宋_GB2312" w:cs="仿宋_GB2312"/>
                    <w:sz w:val="28"/>
                    <w:szCs w:val="28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begin"/>
                </w:r>
                <w:r w:rsidR="00A03CDC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separate"/>
                </w:r>
                <w:r w:rsidR="00856AB3">
                  <w:rPr>
                    <w:rFonts w:ascii="仿宋_GB2312" w:eastAsia="仿宋_GB2312" w:hAnsi="仿宋_GB2312" w:cs="仿宋_GB2312"/>
                    <w:noProof/>
                    <w:sz w:val="28"/>
                    <w:szCs w:val="28"/>
                  </w:rPr>
                  <w:t>- 4 -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E29" w:rsidRDefault="00455E29" w:rsidP="00E30F92">
      <w:r>
        <w:separator/>
      </w:r>
    </w:p>
  </w:footnote>
  <w:footnote w:type="continuationSeparator" w:id="0">
    <w:p w:rsidR="00455E29" w:rsidRDefault="00455E29" w:rsidP="00E30F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92" w:rsidRDefault="00E30F9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CDC6DC"/>
    <w:multiLevelType w:val="singleLevel"/>
    <w:tmpl w:val="E4CDC6D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TrueTypeFonts/>
  <w:saveSubset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FmNGFlNDlkMGY3MDJmYmVjYmUzNGViOTU0ZGQ3MmEifQ=="/>
    <w:docVar w:name="KSO_WPS_MARK_KEY" w:val="efdb9831-49e2-41f3-897e-affe4bfc1ef8"/>
  </w:docVars>
  <w:rsids>
    <w:rsidRoot w:val="5EF91413"/>
    <w:rsid w:val="BEF50DB4"/>
    <w:rsid w:val="00047F43"/>
    <w:rsid w:val="00107681"/>
    <w:rsid w:val="00111981"/>
    <w:rsid w:val="00120D7E"/>
    <w:rsid w:val="001E592F"/>
    <w:rsid w:val="001F27BC"/>
    <w:rsid w:val="002D4B0D"/>
    <w:rsid w:val="003062EE"/>
    <w:rsid w:val="00355E6F"/>
    <w:rsid w:val="003E2793"/>
    <w:rsid w:val="003F11DD"/>
    <w:rsid w:val="00420013"/>
    <w:rsid w:val="00455E29"/>
    <w:rsid w:val="004C5C01"/>
    <w:rsid w:val="004E640B"/>
    <w:rsid w:val="005157FB"/>
    <w:rsid w:val="00554572"/>
    <w:rsid w:val="00592274"/>
    <w:rsid w:val="005D7C88"/>
    <w:rsid w:val="0062029C"/>
    <w:rsid w:val="00630B10"/>
    <w:rsid w:val="00651AD0"/>
    <w:rsid w:val="00695E9A"/>
    <w:rsid w:val="006B76E6"/>
    <w:rsid w:val="00712ECA"/>
    <w:rsid w:val="007C7F1B"/>
    <w:rsid w:val="007F2C1A"/>
    <w:rsid w:val="00826A68"/>
    <w:rsid w:val="00856AB3"/>
    <w:rsid w:val="00970A76"/>
    <w:rsid w:val="00A03CDC"/>
    <w:rsid w:val="00A10E64"/>
    <w:rsid w:val="00A3179B"/>
    <w:rsid w:val="00A40CEF"/>
    <w:rsid w:val="00A44C09"/>
    <w:rsid w:val="00A84895"/>
    <w:rsid w:val="00AD157A"/>
    <w:rsid w:val="00AE5FCA"/>
    <w:rsid w:val="00B25A66"/>
    <w:rsid w:val="00B74A45"/>
    <w:rsid w:val="00B83482"/>
    <w:rsid w:val="00BD2F26"/>
    <w:rsid w:val="00CA6074"/>
    <w:rsid w:val="00CC4C22"/>
    <w:rsid w:val="00CD1918"/>
    <w:rsid w:val="00CF00E5"/>
    <w:rsid w:val="00D30D45"/>
    <w:rsid w:val="00DB7B80"/>
    <w:rsid w:val="00DF2F64"/>
    <w:rsid w:val="00E30F92"/>
    <w:rsid w:val="00E37A60"/>
    <w:rsid w:val="00E47EB9"/>
    <w:rsid w:val="00E962C8"/>
    <w:rsid w:val="00EA7208"/>
    <w:rsid w:val="00EF286B"/>
    <w:rsid w:val="00EF7465"/>
    <w:rsid w:val="00F5064A"/>
    <w:rsid w:val="00FB5247"/>
    <w:rsid w:val="00FE79EA"/>
    <w:rsid w:val="01881C21"/>
    <w:rsid w:val="02E230B9"/>
    <w:rsid w:val="095202B3"/>
    <w:rsid w:val="0A371C48"/>
    <w:rsid w:val="0A461E15"/>
    <w:rsid w:val="0D1F294F"/>
    <w:rsid w:val="127960C2"/>
    <w:rsid w:val="128706BB"/>
    <w:rsid w:val="128C289E"/>
    <w:rsid w:val="13F1430E"/>
    <w:rsid w:val="15E118C5"/>
    <w:rsid w:val="18C44B05"/>
    <w:rsid w:val="1921258C"/>
    <w:rsid w:val="1A86539E"/>
    <w:rsid w:val="1D514A07"/>
    <w:rsid w:val="1D736768"/>
    <w:rsid w:val="1E02384E"/>
    <w:rsid w:val="1E2D7B42"/>
    <w:rsid w:val="1F6367C1"/>
    <w:rsid w:val="202355A8"/>
    <w:rsid w:val="204505AD"/>
    <w:rsid w:val="204B4B47"/>
    <w:rsid w:val="216A31A0"/>
    <w:rsid w:val="21887F99"/>
    <w:rsid w:val="21F32188"/>
    <w:rsid w:val="229365CD"/>
    <w:rsid w:val="22E7596F"/>
    <w:rsid w:val="2605582B"/>
    <w:rsid w:val="274A0399"/>
    <w:rsid w:val="27666297"/>
    <w:rsid w:val="28264A04"/>
    <w:rsid w:val="28846BE3"/>
    <w:rsid w:val="2B8F395A"/>
    <w:rsid w:val="2CD96D87"/>
    <w:rsid w:val="2D5E21DC"/>
    <w:rsid w:val="2DF15952"/>
    <w:rsid w:val="2E6C7FCB"/>
    <w:rsid w:val="2E88044F"/>
    <w:rsid w:val="3284589B"/>
    <w:rsid w:val="33A150F5"/>
    <w:rsid w:val="36F9338A"/>
    <w:rsid w:val="37779E60"/>
    <w:rsid w:val="377A54BF"/>
    <w:rsid w:val="39E9356E"/>
    <w:rsid w:val="39F525A2"/>
    <w:rsid w:val="3C7B06AE"/>
    <w:rsid w:val="3D6A1B31"/>
    <w:rsid w:val="4015034D"/>
    <w:rsid w:val="43596284"/>
    <w:rsid w:val="440C2076"/>
    <w:rsid w:val="44BA060E"/>
    <w:rsid w:val="454063A9"/>
    <w:rsid w:val="47A66F47"/>
    <w:rsid w:val="47B7624C"/>
    <w:rsid w:val="48190D72"/>
    <w:rsid w:val="49B50C04"/>
    <w:rsid w:val="49F422BC"/>
    <w:rsid w:val="4A4C5543"/>
    <w:rsid w:val="4A856EB6"/>
    <w:rsid w:val="4BB44DA3"/>
    <w:rsid w:val="4BB72B70"/>
    <w:rsid w:val="4D765FE4"/>
    <w:rsid w:val="4D7F362E"/>
    <w:rsid w:val="4E1B3885"/>
    <w:rsid w:val="4F670C47"/>
    <w:rsid w:val="553254BE"/>
    <w:rsid w:val="553B4087"/>
    <w:rsid w:val="56A8574D"/>
    <w:rsid w:val="583020DD"/>
    <w:rsid w:val="592547BC"/>
    <w:rsid w:val="59544026"/>
    <w:rsid w:val="5A5A0B0C"/>
    <w:rsid w:val="5AB9755B"/>
    <w:rsid w:val="5AF474F0"/>
    <w:rsid w:val="5B742D21"/>
    <w:rsid w:val="5C0351D3"/>
    <w:rsid w:val="5D973665"/>
    <w:rsid w:val="5EF91413"/>
    <w:rsid w:val="5F567206"/>
    <w:rsid w:val="5F875025"/>
    <w:rsid w:val="60D6222F"/>
    <w:rsid w:val="6217071C"/>
    <w:rsid w:val="62CE02E9"/>
    <w:rsid w:val="632C6B3E"/>
    <w:rsid w:val="633F0072"/>
    <w:rsid w:val="64E07CE5"/>
    <w:rsid w:val="65D32454"/>
    <w:rsid w:val="666920D7"/>
    <w:rsid w:val="66F756A1"/>
    <w:rsid w:val="69380B1B"/>
    <w:rsid w:val="69694C28"/>
    <w:rsid w:val="6C1733E6"/>
    <w:rsid w:val="6CF536F6"/>
    <w:rsid w:val="6F8673D6"/>
    <w:rsid w:val="6FCF75EC"/>
    <w:rsid w:val="70446EA1"/>
    <w:rsid w:val="707537A6"/>
    <w:rsid w:val="71591FCE"/>
    <w:rsid w:val="71F256AB"/>
    <w:rsid w:val="73133AF6"/>
    <w:rsid w:val="736D4488"/>
    <w:rsid w:val="753A5550"/>
    <w:rsid w:val="75B4584A"/>
    <w:rsid w:val="76525347"/>
    <w:rsid w:val="78FDF452"/>
    <w:rsid w:val="795F14E6"/>
    <w:rsid w:val="7CEF2B13"/>
    <w:rsid w:val="7D2C3E42"/>
    <w:rsid w:val="7DAF8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F9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E30F9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E30F92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qFormat/>
    <w:rsid w:val="00E30F92"/>
    <w:pPr>
      <w:spacing w:after="120"/>
    </w:pPr>
  </w:style>
  <w:style w:type="paragraph" w:styleId="a4">
    <w:name w:val="footer"/>
    <w:basedOn w:val="a"/>
    <w:autoRedefine/>
    <w:uiPriority w:val="99"/>
    <w:qFormat/>
    <w:rsid w:val="00E30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uiPriority w:val="99"/>
    <w:qFormat/>
    <w:rsid w:val="00E30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autoRedefine/>
    <w:uiPriority w:val="99"/>
    <w:semiHidden/>
    <w:qFormat/>
    <w:rsid w:val="00E30F92"/>
    <w:rPr>
      <w:rFonts w:ascii="黑体" w:eastAsia="黑体" w:hAnsi="黑体" w:cs="黑体"/>
    </w:rPr>
  </w:style>
  <w:style w:type="paragraph" w:styleId="a6">
    <w:name w:val="Subtitle"/>
    <w:basedOn w:val="a"/>
    <w:next w:val="a"/>
    <w:autoRedefine/>
    <w:qFormat/>
    <w:rsid w:val="00E30F92"/>
    <w:pPr>
      <w:ind w:firstLineChars="200" w:firstLine="200"/>
      <w:jc w:val="left"/>
      <w:outlineLvl w:val="2"/>
    </w:pPr>
    <w:rPr>
      <w:rFonts w:ascii="Cambria" w:eastAsia="黑体" w:hAnsi="Cambria"/>
      <w:bCs/>
      <w:kern w:val="28"/>
      <w:sz w:val="28"/>
      <w:szCs w:val="32"/>
    </w:rPr>
  </w:style>
  <w:style w:type="paragraph" w:styleId="a7">
    <w:name w:val="Normal (Web)"/>
    <w:basedOn w:val="a"/>
    <w:autoRedefine/>
    <w:unhideWhenUsed/>
    <w:qFormat/>
    <w:rsid w:val="00E30F92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styleId="a8">
    <w:name w:val="Body Text First Indent"/>
    <w:basedOn w:val="a3"/>
    <w:autoRedefine/>
    <w:qFormat/>
    <w:rsid w:val="00E30F92"/>
    <w:pPr>
      <w:ind w:firstLine="664"/>
    </w:pPr>
  </w:style>
  <w:style w:type="character" w:styleId="a9">
    <w:name w:val="page number"/>
    <w:basedOn w:val="a0"/>
    <w:autoRedefine/>
    <w:qFormat/>
    <w:rsid w:val="00E30F92"/>
  </w:style>
  <w:style w:type="paragraph" w:customStyle="1" w:styleId="BodyText1I2">
    <w:name w:val="BodyText1I2"/>
    <w:basedOn w:val="BodyTextIndent"/>
    <w:autoRedefine/>
    <w:qFormat/>
    <w:rsid w:val="00E30F92"/>
    <w:pPr>
      <w:ind w:firstLine="420"/>
    </w:pPr>
  </w:style>
  <w:style w:type="paragraph" w:customStyle="1" w:styleId="BodyTextIndent">
    <w:name w:val="BodyTextIndent"/>
    <w:basedOn w:val="a"/>
    <w:autoRedefine/>
    <w:qFormat/>
    <w:rsid w:val="00E30F92"/>
    <w:pPr>
      <w:spacing w:after="120"/>
      <w:ind w:leftChars="200" w:left="420" w:firstLineChars="200" w:firstLine="200"/>
      <w:textAlignment w:val="baseline"/>
    </w:pPr>
  </w:style>
  <w:style w:type="paragraph" w:customStyle="1" w:styleId="Default">
    <w:name w:val="Default"/>
    <w:autoRedefine/>
    <w:qFormat/>
    <w:rsid w:val="00E30F92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paragraph" w:customStyle="1" w:styleId="11">
    <w:name w:val="无间隔1"/>
    <w:autoRedefine/>
    <w:qFormat/>
    <w:rsid w:val="00E30F92"/>
    <w:pPr>
      <w:widowControl w:val="0"/>
      <w:spacing w:beforeLines="50"/>
      <w:jc w:val="center"/>
    </w:pPr>
    <w:rPr>
      <w:rFonts w:eastAsia="仿宋_GB2312"/>
      <w:kern w:val="2"/>
      <w:sz w:val="24"/>
      <w:szCs w:val="22"/>
    </w:rPr>
  </w:style>
  <w:style w:type="paragraph" w:customStyle="1" w:styleId="aa">
    <w:name w:val="无缩进"/>
    <w:basedOn w:val="a"/>
    <w:autoRedefine/>
    <w:qFormat/>
    <w:rsid w:val="00E30F92"/>
    <w:pPr>
      <w:spacing w:line="312" w:lineRule="auto"/>
    </w:pPr>
    <w:rPr>
      <w:sz w:val="24"/>
      <w:szCs w:val="22"/>
    </w:rPr>
  </w:style>
  <w:style w:type="paragraph" w:customStyle="1" w:styleId="12">
    <w:name w:val="列出段落1"/>
    <w:basedOn w:val="a"/>
    <w:autoRedefine/>
    <w:qFormat/>
    <w:rsid w:val="00E30F92"/>
    <w:pPr>
      <w:ind w:firstLineChars="200" w:firstLine="420"/>
    </w:pPr>
  </w:style>
  <w:style w:type="paragraph" w:customStyle="1" w:styleId="20">
    <w:name w:val="列出段落2"/>
    <w:basedOn w:val="a"/>
    <w:autoRedefine/>
    <w:qFormat/>
    <w:rsid w:val="00E30F92"/>
    <w:pPr>
      <w:ind w:firstLineChars="200" w:firstLine="420"/>
    </w:pPr>
    <w:rPr>
      <w:rFonts w:ascii="Calibri" w:hAnsi="Calibri"/>
      <w:szCs w:val="22"/>
    </w:rPr>
  </w:style>
  <w:style w:type="character" w:customStyle="1" w:styleId="font61">
    <w:name w:val="font61"/>
    <w:basedOn w:val="a0"/>
    <w:autoRedefine/>
    <w:qFormat/>
    <w:rsid w:val="00E30F92"/>
    <w:rPr>
      <w:rFonts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font121">
    <w:name w:val="font121"/>
    <w:basedOn w:val="a0"/>
    <w:autoRedefine/>
    <w:qFormat/>
    <w:rsid w:val="00E30F92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font11">
    <w:name w:val="font11"/>
    <w:basedOn w:val="a0"/>
    <w:autoRedefine/>
    <w:qFormat/>
    <w:rsid w:val="00E30F92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131">
    <w:name w:val="font131"/>
    <w:basedOn w:val="a0"/>
    <w:autoRedefine/>
    <w:qFormat/>
    <w:rsid w:val="00E30F92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141">
    <w:name w:val="font141"/>
    <w:basedOn w:val="a0"/>
    <w:autoRedefine/>
    <w:qFormat/>
    <w:rsid w:val="00E30F9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font101">
    <w:name w:val="font101"/>
    <w:basedOn w:val="a0"/>
    <w:autoRedefine/>
    <w:qFormat/>
    <w:rsid w:val="00E30F92"/>
    <w:rPr>
      <w:rFonts w:ascii="宋体" w:eastAsia="宋体" w:hAnsi="宋体" w:cs="宋体"/>
      <w:color w:val="000000"/>
      <w:sz w:val="24"/>
      <w:szCs w:val="24"/>
      <w:u w:val="none"/>
    </w:rPr>
  </w:style>
  <w:style w:type="paragraph" w:customStyle="1" w:styleId="Other1">
    <w:name w:val="Other|1"/>
    <w:basedOn w:val="a"/>
    <w:autoRedefine/>
    <w:qFormat/>
    <w:rsid w:val="00E30F92"/>
    <w:pPr>
      <w:spacing w:line="238" w:lineRule="exact"/>
    </w:pPr>
    <w:rPr>
      <w:rFonts w:ascii="宋体" w:hAnsi="宋体" w:cs="宋体"/>
      <w:color w:val="1D1433"/>
      <w:sz w:val="20"/>
      <w:szCs w:val="20"/>
      <w:lang w:val="zh-TW" w:eastAsia="zh-TW" w:bidi="zh-TW"/>
    </w:rPr>
  </w:style>
  <w:style w:type="character" w:customStyle="1" w:styleId="1Char">
    <w:name w:val="标题 1 Char"/>
    <w:link w:val="1"/>
    <w:autoRedefine/>
    <w:qFormat/>
    <w:rsid w:val="00E30F92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Administrator</cp:lastModifiedBy>
  <cp:revision>23</cp:revision>
  <cp:lastPrinted>2024-05-17T18:04:00Z</cp:lastPrinted>
  <dcterms:created xsi:type="dcterms:W3CDTF">2024-08-07T02:42:00Z</dcterms:created>
  <dcterms:modified xsi:type="dcterms:W3CDTF">2024-08-07T07:31:00Z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F7315D3927DD44F4BEAD20098C98E652_13</vt:lpwstr>
  </property>
  <property fmtid="{D5CDD505-2E9C-101B-9397-08002B2CF9AE}" pid="4" name="commondata">
    <vt:lpwstr>eyJoZGlkIjoiYTYyNDdjODg3NGNlNDkxMWExODY4YWEyMTRmNzM4NmQifQ==</vt:lpwstr>
  </property>
</Properties>
</file>