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DB085">
      <w:pPr>
        <w:keepNext w:val="0"/>
        <w:keepLines w:val="0"/>
        <w:pageBreakBefore w:val="0"/>
        <w:widowControl w:val="0"/>
        <w:kinsoku/>
        <w:wordWrap/>
        <w:overflowPunct w:val="0"/>
        <w:topLinePunct w:val="0"/>
        <w:autoSpaceDE w:val="0"/>
        <w:autoSpaceDN w:val="0"/>
        <w:bidi w:val="0"/>
        <w:adjustRightInd/>
        <w:snapToGrid/>
        <w:spacing w:line="560" w:lineRule="exact"/>
        <w:jc w:val="both"/>
        <w:textAlignment w:val="auto"/>
        <w:rPr>
          <w:rFonts w:ascii="黑体" w:hAnsi="仿宋" w:eastAsia="黑体"/>
          <w:bCs/>
          <w:szCs w:val="32"/>
        </w:rPr>
      </w:pPr>
      <w:bookmarkStart w:id="0" w:name="_GoBack"/>
      <w:r>
        <w:rPr>
          <w:rFonts w:hint="eastAsia" w:ascii="仿宋_GB2312" w:hAnsi="仿宋" w:eastAsia="仿宋_GB2312"/>
          <w:bCs/>
          <w:szCs w:val="32"/>
        </w:rPr>
        <w:t>附件2</w:t>
      </w:r>
    </w:p>
    <w:p w14:paraId="446917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安化县教育局202</w:t>
      </w:r>
      <w:r>
        <w:rPr>
          <w:rFonts w:hint="eastAsia" w:ascii="方正小标宋简体" w:hAnsi="方正小标宋简体" w:eastAsia="方正小标宋简体" w:cs="方正小标宋简体"/>
          <w:bCs/>
          <w:color w:val="auto"/>
          <w:sz w:val="44"/>
          <w:szCs w:val="44"/>
          <w:lang w:val="en-US" w:eastAsia="zh-CN"/>
        </w:rPr>
        <w:t>5</w:t>
      </w:r>
      <w:r>
        <w:rPr>
          <w:rFonts w:hint="eastAsia" w:ascii="方正小标宋简体" w:hAnsi="方正小标宋简体" w:eastAsia="方正小标宋简体" w:cs="方正小标宋简体"/>
          <w:bCs/>
          <w:color w:val="auto"/>
          <w:sz w:val="44"/>
          <w:szCs w:val="44"/>
        </w:rPr>
        <w:t>年普通高中招生录取</w:t>
      </w:r>
    </w:p>
    <w:p w14:paraId="13F38A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Cs/>
          <w:color w:val="auto"/>
          <w:sz w:val="44"/>
          <w:szCs w:val="44"/>
        </w:rPr>
        <w:t>工作相关说明</w:t>
      </w:r>
    </w:p>
    <w:bookmarkEnd w:id="0"/>
    <w:p w14:paraId="27D5AAAB">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left"/>
        <w:textAlignment w:val="auto"/>
        <w:rPr>
          <w:rFonts w:hint="eastAsia" w:ascii="黑体" w:hAnsi="黑体" w:eastAsia="黑体" w:cs="黑体"/>
          <w:b/>
          <w:bCs/>
          <w:szCs w:val="32"/>
        </w:rPr>
      </w:pPr>
    </w:p>
    <w:p w14:paraId="2D38CB46">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b w:val="0"/>
          <w:bCs w:val="0"/>
          <w:color w:val="auto"/>
          <w:szCs w:val="32"/>
        </w:rPr>
      </w:pPr>
      <w:r>
        <w:rPr>
          <w:rFonts w:hint="eastAsia" w:ascii="黑体" w:hAnsi="黑体" w:eastAsia="黑体" w:cs="黑体"/>
          <w:b w:val="0"/>
          <w:bCs w:val="0"/>
          <w:color w:val="auto"/>
          <w:szCs w:val="32"/>
        </w:rPr>
        <w:t>一、招生录取</w:t>
      </w:r>
    </w:p>
    <w:p w14:paraId="73B9514C">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1.普通高中学校（含综合高中试点班）根据考生志愿填报情况，实行基于中考成绩、结合综合素质评价的招生录取模式，具体录取规则如下。</w:t>
      </w:r>
    </w:p>
    <w:p w14:paraId="2CC6AB3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（1）综合素质评价等级符合要求。普通高中学校录取要求综合素质评价五个维度均达到C等或以上等级。</w:t>
      </w:r>
    </w:p>
    <w:p w14:paraId="0320437C">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（2）考查学科等级合格。信息科技、实验操作两个科目均达到合格等级（普通高中征集志愿录取时考查学科等级不作要求）。</w:t>
      </w:r>
    </w:p>
    <w:p w14:paraId="58458338">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（3）分数定人。按中考总分从高到低依次录取。</w:t>
      </w:r>
    </w:p>
    <w:p w14:paraId="1C90262E">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指标生录取分数原则上不得低于全市中考成绩排名前55%考生的最低分，但要保障每所初中学校至少有1人（总分优先原则）被省级示范性普通高中录取。因取整、最后一名同分等原因超出的指标生计划从文化生计划中调剂，录不满的指标生计划转为文化生计划。</w:t>
      </w:r>
    </w:p>
    <w:p w14:paraId="0A94B1F2">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3.普通高中招生录取工作由市中招办按规定时间统一录取。全市普通高中学校分省级示范性普通高中、非省级示范性普通高中两个类别分阶段录取。</w:t>
      </w:r>
    </w:p>
    <w:p w14:paraId="00FD0B2B">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4.普通高中按自主招生、指标生、文化生顺序录取。</w:t>
      </w:r>
    </w:p>
    <w:p w14:paraId="4920F1D4">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b w:val="0"/>
          <w:bCs w:val="0"/>
          <w:color w:val="auto"/>
          <w:szCs w:val="32"/>
        </w:rPr>
      </w:pPr>
      <w:r>
        <w:rPr>
          <w:rFonts w:hint="eastAsia" w:ascii="黑体" w:hAnsi="黑体" w:eastAsia="黑体" w:cs="黑体"/>
          <w:b w:val="0"/>
          <w:bCs w:val="0"/>
          <w:color w:val="auto"/>
          <w:szCs w:val="32"/>
        </w:rPr>
        <w:t>二、省级示范性高中指标生分配</w:t>
      </w:r>
    </w:p>
    <w:p w14:paraId="3150CB80">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农村专项指标生原则上按参加中考人数占60%、当年中考校均分占40%分配到所属招生区域内各农村初中学校，具体计算公式为：分配人数＝（省级示范性普通高中招生计划10%的60%）×（学校中考报考人数/全县农村中考总人数）+（省级示范性普通高中学校招生计划10%的40%）×（学校中考报考人数/全县农村中考总人数）×[1+（学校校均分-全县农村学校总均分）/（全县农村学校总均分-全县农村学校最低校均分）]。</w:t>
      </w:r>
    </w:p>
    <w:p w14:paraId="3E82A5B6">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其他指标生原则上按参加中考学生人数占60%、当年中考校均分占40%分配到所属招生区域内各初中学校，具体计算公式为：分配人数＝（省级示范性普通高中招生计划50%的60%）×（学校中考报考人数/全县中考总人数）+（省级示范性普通高中学校招生计划50%的40%）×（学校中考报考人数/全县中考总人数）×[1+（学校校均分-全县总均分）/（全县总均分-全县最低校均分）]。</w:t>
      </w:r>
    </w:p>
    <w:p w14:paraId="19F16968">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b w:val="0"/>
          <w:bCs w:val="0"/>
          <w:color w:val="auto"/>
          <w:szCs w:val="32"/>
        </w:rPr>
      </w:pPr>
      <w:r>
        <w:rPr>
          <w:rFonts w:hint="eastAsia" w:ascii="黑体" w:hAnsi="黑体" w:eastAsia="黑体" w:cs="黑体"/>
          <w:b w:val="0"/>
          <w:bCs w:val="0"/>
          <w:color w:val="auto"/>
          <w:szCs w:val="32"/>
        </w:rPr>
        <w:t>三、普通高中自主招生</w:t>
      </w:r>
    </w:p>
    <w:p w14:paraId="0D3CA00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具备特色办学基础的普通高中可申请自主招生，招收具有学科特长、体艺专长、小语种、创新潜质的考生，普通高中学校自主招生总数原则上不超过当年普通高中招生总计划数的5%。各校要进一步优化自主招生计划结构，招生方案（含招生计划、录取原则、调剂原则等）要在5月31日前</w:t>
      </w:r>
      <w:r>
        <w:rPr>
          <w:rFonts w:hint="eastAsia" w:ascii="仿宋_GB2312" w:hAnsi="仿宋_GB2312" w:eastAsia="仿宋_GB2312" w:cs="仿宋_GB2312"/>
          <w:color w:val="auto"/>
          <w:sz w:val="32"/>
          <w:szCs w:val="32"/>
        </w:rPr>
        <w:t>报</w:t>
      </w:r>
      <w:r>
        <w:rPr>
          <w:rFonts w:hint="eastAsia" w:ascii="仿宋_GB2312" w:hAnsi="仿宋_GB2312" w:eastAsia="仿宋_GB2312" w:cs="仿宋_GB2312"/>
          <w:color w:val="auto"/>
          <w:sz w:val="32"/>
          <w:szCs w:val="32"/>
          <w:lang w:eastAsia="zh-CN"/>
        </w:rPr>
        <w:t>局中</w:t>
      </w:r>
      <w:r>
        <w:rPr>
          <w:rFonts w:hint="eastAsia" w:ascii="仿宋_GB2312" w:hAnsi="仿宋_GB2312" w:eastAsia="仿宋_GB2312" w:cs="仿宋_GB2312"/>
          <w:color w:val="auto"/>
          <w:sz w:val="32"/>
          <w:szCs w:val="32"/>
        </w:rPr>
        <w:t>招</w:t>
      </w:r>
      <w:r>
        <w:rPr>
          <w:rFonts w:hint="eastAsia" w:ascii="仿宋_GB2312" w:hAnsi="仿宋_GB2312" w:eastAsia="仿宋_GB2312" w:cs="仿宋_GB2312"/>
          <w:color w:val="auto"/>
          <w:sz w:val="32"/>
          <w:szCs w:val="32"/>
          <w:lang w:eastAsia="zh-CN"/>
        </w:rPr>
        <w:t>工作</w:t>
      </w:r>
      <w:r>
        <w:rPr>
          <w:rFonts w:hint="eastAsia" w:ascii="仿宋_GB2312" w:hAnsi="仿宋_GB2312" w:eastAsia="仿宋_GB2312" w:cs="仿宋_GB2312"/>
          <w:color w:val="auto"/>
          <w:sz w:val="32"/>
          <w:szCs w:val="32"/>
        </w:rPr>
        <w:t>办</w:t>
      </w:r>
      <w:r>
        <w:rPr>
          <w:rFonts w:hint="eastAsia" w:ascii="仿宋_GB2312" w:hAnsi="仿宋_GB2312" w:eastAsia="仿宋_GB2312" w:cs="仿宋_GB2312"/>
          <w:color w:val="auto"/>
          <w:sz w:val="32"/>
          <w:szCs w:val="32"/>
          <w:lang w:eastAsia="zh-CN"/>
        </w:rPr>
        <w:t>公室</w:t>
      </w:r>
      <w:r>
        <w:rPr>
          <w:rFonts w:hint="eastAsia" w:ascii="仿宋_GB2312" w:hAnsi="仿宋_GB2312" w:eastAsia="仿宋_GB2312" w:cs="仿宋_GB2312"/>
          <w:color w:val="auto"/>
          <w:szCs w:val="32"/>
        </w:rPr>
        <w:t>审核同意后向社会公布，中考结束后实施。普通高中自主招生工作</w:t>
      </w:r>
      <w:r>
        <w:rPr>
          <w:rFonts w:hint="eastAsia" w:ascii="仿宋_GB2312" w:hAnsi="仿宋_GB2312" w:eastAsia="仿宋_GB2312" w:cs="仿宋_GB2312"/>
          <w:color w:val="auto"/>
          <w:szCs w:val="32"/>
          <w:lang w:eastAsia="zh-CN"/>
        </w:rPr>
        <w:t>由各</w:t>
      </w:r>
      <w:r>
        <w:rPr>
          <w:rFonts w:hint="eastAsia" w:ascii="仿宋_GB2312" w:hAnsi="仿宋_GB2312" w:eastAsia="仿宋_GB2312" w:cs="仿宋_GB2312"/>
          <w:color w:val="auto"/>
          <w:szCs w:val="32"/>
        </w:rPr>
        <w:t>学校全面负责，严格落实主体责任；县教育</w:t>
      </w:r>
      <w:r>
        <w:rPr>
          <w:rFonts w:hint="eastAsia" w:ascii="仿宋_GB2312" w:hAnsi="仿宋_GB2312" w:eastAsia="仿宋_GB2312" w:cs="仿宋_GB2312"/>
          <w:color w:val="auto"/>
          <w:szCs w:val="32"/>
          <w:lang w:eastAsia="zh-CN"/>
        </w:rPr>
        <w:t>局中招办</w:t>
      </w:r>
      <w:r>
        <w:rPr>
          <w:rFonts w:hint="eastAsia" w:ascii="仿宋_GB2312" w:hAnsi="仿宋_GB2312" w:eastAsia="仿宋_GB2312" w:cs="仿宋_GB2312"/>
          <w:color w:val="auto"/>
          <w:szCs w:val="32"/>
        </w:rPr>
        <w:t>统筹协调、全程监管，切实履行主管责任；市教育局负责审核县教育</w:t>
      </w:r>
      <w:r>
        <w:rPr>
          <w:rFonts w:hint="eastAsia" w:ascii="仿宋_GB2312" w:hAnsi="仿宋_GB2312" w:eastAsia="仿宋_GB2312" w:cs="仿宋_GB2312"/>
          <w:color w:val="auto"/>
          <w:szCs w:val="32"/>
          <w:lang w:eastAsia="zh-CN"/>
        </w:rPr>
        <w:t>局中招办</w:t>
      </w:r>
      <w:r>
        <w:rPr>
          <w:rFonts w:hint="eastAsia" w:ascii="仿宋_GB2312" w:hAnsi="仿宋_GB2312" w:eastAsia="仿宋_GB2312" w:cs="仿宋_GB2312"/>
          <w:color w:val="auto"/>
          <w:szCs w:val="32"/>
        </w:rPr>
        <w:t>出具的相关过程资料及预录名单，全面加强监督管理。</w:t>
      </w:r>
    </w:p>
    <w:p w14:paraId="0DEE5B4E">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2.从2025</w:t>
      </w:r>
      <w:r>
        <w:rPr>
          <w:rFonts w:hint="eastAsia" w:ascii="仿宋_GB2312" w:hAnsi="仿宋_GB2312" w:eastAsia="仿宋_GB2312" w:cs="仿宋_GB2312"/>
          <w:color w:val="auto"/>
          <w:szCs w:val="32"/>
          <w:lang w:eastAsia="zh-CN"/>
        </w:rPr>
        <w:t>年</w:t>
      </w:r>
      <w:r>
        <w:rPr>
          <w:rFonts w:hint="eastAsia" w:ascii="仿宋_GB2312" w:hAnsi="仿宋_GB2312" w:eastAsia="仿宋_GB2312" w:cs="仿宋_GB2312"/>
          <w:color w:val="auto"/>
          <w:szCs w:val="32"/>
        </w:rPr>
        <w:t>起，启用普通高中自主招生系统。参加自主招生的考生要在系统中统一报名，有自主招生计划的普通高中学校要将自主招生方案、学生测试成绩等信息上传到系统中，县</w:t>
      </w:r>
      <w:r>
        <w:rPr>
          <w:rFonts w:hint="eastAsia" w:ascii="仿宋_GB2312" w:hAnsi="仿宋_GB2312" w:eastAsia="仿宋_GB2312" w:cs="仿宋_GB2312"/>
          <w:color w:val="auto"/>
          <w:szCs w:val="32"/>
          <w:lang w:eastAsia="zh-CN"/>
        </w:rPr>
        <w:t>教育局中招办</w:t>
      </w:r>
      <w:r>
        <w:rPr>
          <w:rFonts w:hint="eastAsia" w:ascii="仿宋_GB2312" w:hAnsi="仿宋_GB2312" w:eastAsia="仿宋_GB2312" w:cs="仿宋_GB2312"/>
          <w:color w:val="auto"/>
          <w:szCs w:val="32"/>
        </w:rPr>
        <w:t>负责审核，具体事项另行通知。</w:t>
      </w:r>
    </w:p>
    <w:p w14:paraId="43704EB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3.自主招生考生的文化成绩不得低于招生学校文化生录取控制线的85%（体育竞赛类考生在达到规定资格的情况下，文化成绩严格按自主招生政策和学校公布的自主招生方案执</w:t>
      </w:r>
      <w:r>
        <w:rPr>
          <w:rFonts w:hint="eastAsia" w:ascii="仿宋_GB2312" w:hAnsi="仿宋_GB2312" w:eastAsia="仿宋_GB2312" w:cs="仿宋_GB2312"/>
          <w:color w:val="auto"/>
          <w:szCs w:val="32"/>
          <w:lang w:eastAsia="zh-CN"/>
        </w:rPr>
        <w:t>行</w:t>
      </w:r>
      <w:r>
        <w:rPr>
          <w:rFonts w:hint="eastAsia" w:ascii="仿宋_GB2312" w:hAnsi="仿宋_GB2312" w:eastAsia="仿宋_GB2312" w:cs="仿宋_GB2312"/>
          <w:color w:val="auto"/>
          <w:szCs w:val="32"/>
        </w:rPr>
        <w:t>）。体育竞赛类考生资格：初中阶段参加教育或体育行政主管部门举办的比赛，县级获前三名、市级获前六名、省级及以上获前八名；或测试成绩达国家二级运动员标准。</w:t>
      </w:r>
    </w:p>
    <w:p w14:paraId="57F12CCB">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4.自主招生考生必须填报所报自主招生学校的志愿，且优先录取自主招生学校。在自主招生未被录取的情况下，依据志愿填报情况参与录取。</w:t>
      </w:r>
    </w:p>
    <w:p w14:paraId="1195CF0E">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5.自主招生考试</w:t>
      </w:r>
      <w:r>
        <w:rPr>
          <w:rFonts w:hint="eastAsia" w:ascii="仿宋_GB2312" w:hAnsi="仿宋_GB2312" w:eastAsia="仿宋_GB2312" w:cs="仿宋_GB2312"/>
          <w:color w:val="auto"/>
          <w:szCs w:val="32"/>
          <w:lang w:eastAsia="zh-CN"/>
        </w:rPr>
        <w:t>原则上</w:t>
      </w:r>
      <w:r>
        <w:rPr>
          <w:rFonts w:hint="eastAsia" w:ascii="仿宋_GB2312" w:hAnsi="仿宋_GB2312" w:eastAsia="仿宋_GB2312" w:cs="仿宋_GB2312"/>
          <w:color w:val="auto"/>
          <w:szCs w:val="32"/>
        </w:rPr>
        <w:t>由安化一中、安化二中</w:t>
      </w:r>
      <w:r>
        <w:rPr>
          <w:rFonts w:hint="eastAsia" w:ascii="仿宋_GB2312" w:hAnsi="仿宋_GB2312" w:eastAsia="仿宋_GB2312" w:cs="仿宋_GB2312"/>
          <w:color w:val="auto"/>
          <w:szCs w:val="32"/>
          <w:lang w:eastAsia="zh-CN"/>
        </w:rPr>
        <w:t>组织实施</w:t>
      </w:r>
      <w:r>
        <w:rPr>
          <w:rFonts w:hint="eastAsia" w:ascii="仿宋_GB2312" w:hAnsi="仿宋_GB2312" w:eastAsia="仿宋_GB2312" w:cs="仿宋_GB2312"/>
          <w:color w:val="auto"/>
          <w:szCs w:val="32"/>
        </w:rPr>
        <w:t>。自主招生考试报名时间：6月1日至6月15日</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学生在普通高中自主招生系统中报考，报名对象为</w:t>
      </w:r>
      <w:r>
        <w:rPr>
          <w:rFonts w:hint="eastAsia" w:ascii="仿宋_GB2312" w:hAnsi="仿宋_GB2312" w:eastAsia="仿宋_GB2312" w:cs="仿宋_GB2312"/>
          <w:color w:val="auto"/>
          <w:szCs w:val="32"/>
          <w:lang w:eastAsia="zh-CN"/>
        </w:rPr>
        <w:t>安化</w:t>
      </w:r>
      <w:r>
        <w:rPr>
          <w:rFonts w:hint="eastAsia" w:ascii="仿宋_GB2312" w:hAnsi="仿宋_GB2312" w:eastAsia="仿宋_GB2312" w:cs="仿宋_GB2312"/>
          <w:color w:val="auto"/>
          <w:szCs w:val="32"/>
        </w:rPr>
        <w:t>一中、</w:t>
      </w:r>
      <w:r>
        <w:rPr>
          <w:rFonts w:hint="eastAsia" w:ascii="仿宋_GB2312" w:hAnsi="仿宋_GB2312" w:eastAsia="仿宋_GB2312" w:cs="仿宋_GB2312"/>
          <w:color w:val="auto"/>
          <w:szCs w:val="32"/>
          <w:lang w:eastAsia="zh-CN"/>
        </w:rPr>
        <w:t>安化</w:t>
      </w:r>
      <w:r>
        <w:rPr>
          <w:rFonts w:hint="eastAsia" w:ascii="仿宋_GB2312" w:hAnsi="仿宋_GB2312" w:eastAsia="仿宋_GB2312" w:cs="仿宋_GB2312"/>
          <w:color w:val="auto"/>
          <w:szCs w:val="32"/>
        </w:rPr>
        <w:t>二中招生范围内且在本县参加了初中学业水平考试的符合条件的体艺特长学生。考试时间</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6月24日，考试时县教育局</w:t>
      </w:r>
      <w:r>
        <w:rPr>
          <w:rFonts w:hint="eastAsia" w:ascii="仿宋_GB2312" w:hAnsi="仿宋_GB2312" w:eastAsia="仿宋_GB2312" w:cs="仿宋_GB2312"/>
          <w:color w:val="auto"/>
          <w:szCs w:val="32"/>
          <w:lang w:eastAsia="zh-CN"/>
        </w:rPr>
        <w:t>中招办</w:t>
      </w:r>
      <w:r>
        <w:rPr>
          <w:rFonts w:hint="eastAsia" w:ascii="仿宋_GB2312" w:hAnsi="仿宋_GB2312" w:eastAsia="仿宋_GB2312" w:cs="仿宋_GB2312"/>
          <w:color w:val="auto"/>
          <w:szCs w:val="32"/>
        </w:rPr>
        <w:t>派人进行全程监督。考试成绩于6月25日上传至自主招生系统。其</w:t>
      </w:r>
      <w:r>
        <w:rPr>
          <w:rFonts w:hint="eastAsia" w:ascii="仿宋_GB2312" w:hAnsi="仿宋_GB2312" w:eastAsia="仿宋_GB2312" w:cs="仿宋_GB2312"/>
          <w:color w:val="auto"/>
          <w:szCs w:val="32"/>
          <w:lang w:eastAsia="zh-CN"/>
        </w:rPr>
        <w:t>余</w:t>
      </w:r>
      <w:r>
        <w:rPr>
          <w:rFonts w:hint="eastAsia" w:ascii="仿宋_GB2312" w:hAnsi="仿宋_GB2312" w:eastAsia="仿宋_GB2312" w:cs="仿宋_GB2312"/>
          <w:color w:val="auto"/>
          <w:szCs w:val="32"/>
        </w:rPr>
        <w:t>普通高中与职业学校</w:t>
      </w:r>
      <w:r>
        <w:rPr>
          <w:rFonts w:hint="eastAsia" w:ascii="仿宋_GB2312" w:hAnsi="仿宋_GB2312" w:eastAsia="仿宋_GB2312" w:cs="仿宋_GB2312"/>
          <w:color w:val="auto"/>
          <w:szCs w:val="32"/>
          <w:lang w:eastAsia="zh-CN"/>
        </w:rPr>
        <w:t>不再另行组织与县内省示范性普通高中相同项目的</w:t>
      </w:r>
      <w:r>
        <w:rPr>
          <w:rFonts w:hint="eastAsia" w:ascii="仿宋_GB2312" w:hAnsi="仿宋_GB2312" w:eastAsia="仿宋_GB2312" w:cs="仿宋_GB2312"/>
          <w:color w:val="auto"/>
          <w:szCs w:val="32"/>
        </w:rPr>
        <w:t>特长生招生考试，但可在报考安化一中、安化二中特长生</w:t>
      </w:r>
      <w:r>
        <w:rPr>
          <w:rFonts w:hint="eastAsia" w:ascii="仿宋_GB2312" w:hAnsi="仿宋_GB2312" w:eastAsia="仿宋_GB2312" w:cs="仿宋_GB2312"/>
          <w:color w:val="auto"/>
          <w:szCs w:val="32"/>
          <w:lang w:eastAsia="zh-CN"/>
        </w:rPr>
        <w:t>未录取</w:t>
      </w:r>
      <w:r>
        <w:rPr>
          <w:rFonts w:hint="eastAsia" w:ascii="仿宋_GB2312" w:hAnsi="仿宋_GB2312" w:eastAsia="仿宋_GB2312" w:cs="仿宋_GB2312"/>
          <w:color w:val="auto"/>
          <w:szCs w:val="32"/>
        </w:rPr>
        <w:t>的考生中招录部分特长生。</w:t>
      </w:r>
    </w:p>
    <w:p w14:paraId="18CCCF5E">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szCs w:val="32"/>
        </w:rPr>
      </w:pPr>
    </w:p>
    <w:p w14:paraId="76CD51FB">
      <w:r>
        <w:rPr>
          <w:rFonts w:ascii="新宋体" w:hAnsi="新宋体" w:eastAsia="新宋体" w:cs="新宋体"/>
          <w:spacing w:val="-4"/>
          <w:sz w:val="31"/>
          <w:szCs w:val="31"/>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614CF5"/>
    <w:rsid w:val="3F2B67B3"/>
    <w:rsid w:val="47CC1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Times New Roman" w:hAnsi="Times New Roman" w:eastAsia="黑体" w:cs="Times New Roman"/>
      <w:b/>
      <w:kern w:val="44"/>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2022-11-15T03:23:00Z</dcterms:created>
  <dc:creator>Administrator</dc:creator>
  <cp:lastModifiedBy>only  love</cp:lastModifiedBy>
  <dcterms:modified xsi:type="dcterms:W3CDTF">2025-05-26T03:46:13Z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A13D6FA463874CD4A4A7344227E3796B_13</vt:lpwstr>
  </property>
  <property fmtid="{D5CDD505-2E9C-101B-9397-08002B2CF9AE}" pid="4" name="KSOTemplateDocerSaveRecord">
    <vt:lpwstr>eyJoZGlkIjoiZjliYzQ4ZDlkOGQxYjhmOGYyNzEwYzM3MThkZWRiMDciLCJ1c2VySWQiOiIyOTQxMzMzNjgifQ==</vt:lpwstr>
  </property>
</Properties>
</file>