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314A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6456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7A5A8E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70F5CDB7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2EB9A7FE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50A5F188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13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002AA51E">
      <w:pPr>
        <w:spacing w:line="421" w:lineRule="auto"/>
        <w:rPr>
          <w:rFonts w:ascii="Arial"/>
          <w:sz w:val="21"/>
        </w:rPr>
      </w:pPr>
    </w:p>
    <w:p w14:paraId="2F6286D4">
      <w:pPr>
        <w:pStyle w:val="2"/>
        <w:spacing w:before="75" w:line="459" w:lineRule="auto"/>
        <w:ind w:left="99" w:right="168" w:hanging="12"/>
        <w:rPr>
          <w:rFonts w:ascii="Times New Roman" w:hAnsi="Times New Roman" w:eastAsia="Times New Roman" w:cs="Times New Roman"/>
        </w:rPr>
      </w:pPr>
      <w:r>
        <w:pict>
          <v:shape id="_x0000_s1028" o:spid="_x0000_s1028" style="position:absolute;left:0pt;margin-left:3.55pt;margin-top:43.7pt;height:0.75pt;width:416.75pt;z-index:251660288;mso-width-relative:page;mso-height-relative:page;" filled="f" stroked="t" coordsize="8335,15" path="m0,7l8334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8"/>
        </w:rPr>
        <w:t>被处罚单位：</w:t>
      </w:r>
      <w:r>
        <w:rPr>
          <w:spacing w:val="8"/>
          <w:u w:val="single" w:color="auto"/>
        </w:rPr>
        <w:t>安化紫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锑钨矿业有限公司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14309237</w:t>
      </w:r>
      <w:r>
        <w:rPr>
          <w:rFonts w:hint="eastAsia" w:ascii="Times New Roman" w:hAnsi="Times New Roman" w:eastAsia="宋体" w:cs="Times New Roman"/>
          <w:spacing w:val="7"/>
          <w:u w:val="single" w:color="auto"/>
          <w:lang w:val="en-US" w:eastAsia="zh-CN"/>
        </w:rPr>
        <w:t>XXX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XXXX</w:t>
      </w:r>
      <w:r>
        <w:rPr>
          <w:rFonts w:ascii="Times New Roman" w:hAnsi="Times New Roman" w:eastAsia="Times New Roman" w:cs="Times New Roman"/>
          <w:spacing w:val="-1"/>
        </w:rPr>
        <w:t>)</w:t>
      </w:r>
    </w:p>
    <w:p w14:paraId="33E01D91">
      <w:pPr>
        <w:pStyle w:val="2"/>
        <w:spacing w:before="36" w:line="230" w:lineRule="auto"/>
        <w:ind w:left="88"/>
      </w:pPr>
      <w:r>
        <w:rPr>
          <w:spacing w:val="5"/>
        </w:rPr>
        <w:t>地址：</w:t>
      </w:r>
      <w:r>
        <w:rPr>
          <w:spacing w:val="5"/>
          <w:u w:val="single" w:color="auto"/>
        </w:rPr>
        <w:t xml:space="preserve">湖南省益阳市安化县清塘铺镇廖家村                                </w:t>
      </w:r>
    </w:p>
    <w:p w14:paraId="71A5A51E">
      <w:pPr>
        <w:pStyle w:val="2"/>
        <w:tabs>
          <w:tab w:val="left" w:pos="8405"/>
        </w:tabs>
        <w:spacing w:before="270" w:line="447" w:lineRule="auto"/>
        <w:ind w:left="86" w:right="71" w:firstLine="18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邮政编码：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413524</w:t>
      </w:r>
      <w:r>
        <w:rPr>
          <w:rFonts w:ascii="Times New Roman" w:hAnsi="Times New Roman" w:eastAsia="Times New Roman" w:cs="Times New Roman"/>
          <w:u w:val="single" w:color="auto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法定代表人（负责人</w:t>
      </w:r>
      <w:r>
        <w:rPr>
          <w:spacing w:val="24"/>
        </w:rPr>
        <w:t>）：</w:t>
      </w:r>
      <w:r>
        <w:rPr>
          <w:spacing w:val="6"/>
          <w:u w:val="single" w:color="auto"/>
        </w:rPr>
        <w:t>夏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华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职务：</w:t>
      </w:r>
      <w:r>
        <w:rPr>
          <w:spacing w:val="5"/>
          <w:u w:val="single" w:color="auto"/>
        </w:rPr>
        <w:t xml:space="preserve">总经理                      </w:t>
      </w:r>
      <w:r>
        <w:rPr>
          <w:spacing w:val="5"/>
        </w:rPr>
        <w:t xml:space="preserve"> 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159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7313</w:t>
      </w:r>
      <w:r>
        <w:rPr>
          <w:rFonts w:hint="eastAsia" w:ascii="Times New Roman" w:hAnsi="Times New Roman" w:eastAsia="宋体" w:cs="Times New Roman"/>
          <w:spacing w:val="4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                           </w:t>
      </w:r>
    </w:p>
    <w:p w14:paraId="3B7122AF">
      <w:pPr>
        <w:pStyle w:val="2"/>
        <w:spacing w:line="384" w:lineRule="auto"/>
        <w:ind w:left="88" w:right="251" w:firstLine="454"/>
        <w:jc w:val="both"/>
      </w:pPr>
      <w:r>
        <w:rPr>
          <w:spacing w:val="5"/>
        </w:rPr>
        <w:t>违法事实及证据：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2025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5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29  </w:t>
      </w:r>
      <w:r>
        <w:rPr>
          <w:spacing w:val="5"/>
          <w:u w:val="single" w:color="auto"/>
        </w:rPr>
        <w:t>日，安化县</w:t>
      </w:r>
      <w:r>
        <w:rPr>
          <w:spacing w:val="4"/>
          <w:u w:val="single" w:color="auto"/>
        </w:rPr>
        <w:t>应急管理综合行政执法大队</w:t>
      </w:r>
      <w:r>
        <w:t xml:space="preserve"> </w:t>
      </w:r>
      <w:r>
        <w:rPr>
          <w:spacing w:val="9"/>
          <w:u w:val="single" w:color="auto"/>
        </w:rPr>
        <w:t>依法对《安化紫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锑钨矿业有限公司未布置正规的水泵房等案》开展立案调查</w:t>
      </w:r>
      <w:r>
        <w:rPr>
          <w:spacing w:val="9"/>
        </w:rPr>
        <w:t xml:space="preserve"> </w:t>
      </w:r>
      <w:r>
        <w:rPr>
          <w:spacing w:val="7"/>
          <w:u w:val="single" w:color="auto"/>
        </w:rPr>
        <w:t>,</w:t>
      </w:r>
      <w:r>
        <w:rPr>
          <w:spacing w:val="77"/>
          <w:u w:val="single" w:color="auto"/>
        </w:rPr>
        <w:t xml:space="preserve"> </w:t>
      </w:r>
      <w:r>
        <w:rPr>
          <w:spacing w:val="7"/>
          <w:u w:val="single" w:color="auto"/>
        </w:rPr>
        <w:t>经现场核实、资料查阅、调查询问，现查明安化紫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锑钨矿业有限公司的违</w:t>
      </w:r>
      <w:r>
        <w:t xml:space="preserve"> </w:t>
      </w:r>
      <w:r>
        <w:rPr>
          <w:spacing w:val="6"/>
        </w:rPr>
        <w:t>法行为情况属实。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6A9F6A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B3A569">
            <w:pPr>
              <w:pStyle w:val="6"/>
              <w:spacing w:before="298" w:line="191" w:lineRule="auto"/>
              <w:ind w:left="447"/>
            </w:pPr>
            <w:r>
              <w:rPr>
                <w:spacing w:val="9"/>
              </w:rPr>
              <w:t>证据一：安化紫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锑钨矿业有限公司《营业执照》《采矿许可证》《安全生</w:t>
            </w:r>
          </w:p>
        </w:tc>
      </w:tr>
      <w:tr w14:paraId="1D5A92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721786">
            <w:pPr>
              <w:pStyle w:val="6"/>
              <w:spacing w:before="294" w:line="359" w:lineRule="auto"/>
              <w:ind w:left="87" w:right="250" w:firstLine="1"/>
              <w:jc w:val="both"/>
            </w:pPr>
            <w:r>
              <w:rPr>
                <w:spacing w:val="9"/>
                <w:u w:val="single" w:color="auto"/>
              </w:rPr>
              <w:t>产许可证》《公司人员调整通知》《天生和工区安全现状评价报告》等复印件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8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公司法定代表人夏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华、矿长黄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国身份证复印件，证明：安化紫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锑钨矿</w:t>
            </w:r>
            <w:r>
              <w:t xml:space="preserve"> </w:t>
            </w:r>
            <w:r>
              <w:rPr>
                <w:spacing w:val="9"/>
              </w:rPr>
              <w:t>业有限公司主体合法，公司法定代表人夏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华、矿长黄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国身份合</w:t>
            </w:r>
            <w:r>
              <w:rPr>
                <w:spacing w:val="8"/>
              </w:rPr>
              <w:t>法；</w:t>
            </w:r>
          </w:p>
        </w:tc>
      </w:tr>
      <w:tr w14:paraId="75B71E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60039022">
            <w:pPr>
              <w:pStyle w:val="6"/>
              <w:tabs>
                <w:tab w:val="left" w:pos="207"/>
                <w:tab w:val="left" w:pos="447"/>
                <w:tab w:val="left" w:pos="8165"/>
              </w:tabs>
              <w:spacing w:before="304" w:line="446" w:lineRule="auto"/>
              <w:ind w:left="71" w:right="18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证据二：《现场检查记录》（湘益安）应急现记〔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</w:t>
            </w:r>
            <w:r>
              <w:rPr>
                <w:spacing w:val="7"/>
                <w:u w:val="single" w:color="auto"/>
              </w:rPr>
              <w:t>、《现场处</w:t>
            </w:r>
            <w:r>
              <w:t xml:space="preserve"> </w:t>
            </w:r>
            <w:r>
              <w:rPr>
                <w:spacing w:val="5"/>
                <w:u w:val="single" w:color="auto"/>
              </w:rPr>
              <w:t>理措施决定书》（湘益安）应急现决〔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2025</w:t>
            </w:r>
            <w:r>
              <w:rPr>
                <w:spacing w:val="5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号、《责令限期整改指令</w:t>
            </w:r>
            <w:r>
              <w:rPr>
                <w:spacing w:val="4"/>
                <w:u w:val="single" w:color="auto"/>
              </w:rPr>
              <w:t>书》</w:t>
            </w:r>
            <w:r>
              <w:rPr>
                <w:u w:val="single" w:color="auto"/>
              </w:rPr>
              <w:tab/>
            </w:r>
            <w:r>
              <w:t xml:space="preserve">  </w:t>
            </w:r>
            <w:r>
              <w:rPr>
                <w:u w:val="single" w:color="auto"/>
              </w:rPr>
              <w:tab/>
            </w:r>
            <w:r>
              <w:rPr>
                <w:spacing w:val="5"/>
                <w:u w:val="single" w:color="auto"/>
              </w:rPr>
              <w:t>（湘益安）应急责改〔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2025</w:t>
            </w:r>
            <w:r>
              <w:rPr>
                <w:spacing w:val="5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33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号、现场检查图片、执法记</w:t>
            </w:r>
            <w:r>
              <w:rPr>
                <w:spacing w:val="4"/>
                <w:u w:val="single" w:color="auto"/>
              </w:rPr>
              <w:t>录仪视频、询问通</w:t>
            </w:r>
          </w:p>
          <w:p w14:paraId="7FA6F3F4">
            <w:pPr>
              <w:spacing w:line="243" w:lineRule="auto"/>
              <w:rPr>
                <w:rFonts w:ascii="Arial"/>
                <w:sz w:val="21"/>
              </w:rPr>
            </w:pPr>
          </w:p>
          <w:p w14:paraId="0FC916FD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1F9CF53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1B111393">
            <w:pPr>
              <w:pStyle w:val="6"/>
              <w:spacing w:line="230" w:lineRule="auto"/>
              <w:ind w:left="631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2025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3 </w:t>
            </w:r>
            <w:r>
              <w:rPr>
                <w:spacing w:val="5"/>
              </w:rPr>
              <w:t>日</w:t>
            </w:r>
          </w:p>
        </w:tc>
      </w:tr>
    </w:tbl>
    <w:p w14:paraId="5D645E60">
      <w:pPr>
        <w:pStyle w:val="2"/>
        <w:spacing w:before="70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F3D19CC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40BEB7B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49DB079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33A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7540608">
      <w:pPr>
        <w:spacing w:line="313" w:lineRule="auto"/>
        <w:rPr>
          <w:rFonts w:ascii="Arial"/>
          <w:sz w:val="21"/>
        </w:rPr>
      </w:pPr>
    </w:p>
    <w:p w14:paraId="68AE8325">
      <w:pPr>
        <w:pStyle w:val="2"/>
        <w:spacing w:before="75" w:line="447" w:lineRule="auto"/>
        <w:ind w:left="89" w:right="189"/>
        <w:rPr>
          <w:rFonts w:ascii="Times New Roman" w:hAnsi="Times New Roman" w:eastAsia="Times New Roman" w:cs="Times New Roman"/>
        </w:rPr>
      </w:pPr>
      <w:r>
        <w:rPr>
          <w:spacing w:val="8"/>
          <w:u w:val="single" w:color="auto"/>
        </w:rPr>
        <w:t>知书（湘益安）应急询〔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2025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23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8"/>
          <w:u w:val="single" w:color="auto"/>
        </w:rPr>
        <w:t>号、矿长黄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国询问笔录、询问通知书（湘</w:t>
      </w:r>
      <w:r>
        <w:t xml:space="preserve"> </w:t>
      </w:r>
      <w:r>
        <w:rPr>
          <w:spacing w:val="7"/>
          <w:u w:val="single" w:color="auto"/>
        </w:rPr>
        <w:t>益安）应急询〔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2025</w:t>
      </w:r>
      <w:r>
        <w:rPr>
          <w:spacing w:val="7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24</w:t>
      </w:r>
      <w:r>
        <w:rPr>
          <w:rFonts w:ascii="Times New Roman" w:hAnsi="Times New Roman" w:eastAsia="Times New Roman" w:cs="Times New Roman"/>
          <w:spacing w:val="28"/>
          <w:u w:val="single" w:color="auto"/>
        </w:rPr>
        <w:t xml:space="preserve"> </w:t>
      </w:r>
      <w:r>
        <w:rPr>
          <w:spacing w:val="7"/>
          <w:u w:val="single" w:color="auto"/>
        </w:rPr>
        <w:t>号、公司法定代表人夏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华询问笔录，证明：</w:t>
      </w:r>
      <w:r>
        <w:rPr>
          <w:spacing w:val="-4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2025</w:t>
      </w:r>
    </w:p>
    <w:p w14:paraId="4F8A5A96">
      <w:pPr>
        <w:pStyle w:val="2"/>
        <w:spacing w:before="4" w:line="396" w:lineRule="auto"/>
        <w:ind w:left="75" w:right="130" w:firstLine="16"/>
      </w:pPr>
      <w:r>
        <w:rPr>
          <w:spacing w:val="6"/>
          <w:u w:val="single" w:color="auto"/>
        </w:rPr>
        <w:t>年</w:t>
      </w:r>
      <w:r>
        <w:rPr>
          <w:spacing w:val="-5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29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27  </w:t>
      </w:r>
      <w:r>
        <w:rPr>
          <w:spacing w:val="6"/>
          <w:u w:val="single" w:color="auto"/>
        </w:rPr>
        <w:t>日，安化县应急管理局矿山安全监督管理执法人员对安化</w:t>
      </w:r>
      <w:r>
        <w:rPr>
          <w:spacing w:val="5"/>
          <w:u w:val="single" w:color="auto"/>
        </w:rPr>
        <w:t>紫</w:t>
      </w:r>
      <w:r>
        <w:rPr>
          <w:rFonts w:hint="eastAsia"/>
          <w:spacing w:val="5"/>
          <w:u w:val="single" w:color="auto"/>
          <w:lang w:eastAsia="zh-CN"/>
        </w:rPr>
        <w:t>某</w:t>
      </w:r>
      <w:r>
        <w:rPr>
          <w:spacing w:val="5"/>
          <w:u w:val="single" w:color="auto"/>
        </w:rPr>
        <w:t>锑钨矿</w:t>
      </w:r>
      <w:r>
        <w:t xml:space="preserve"> </w:t>
      </w:r>
      <w:r>
        <w:rPr>
          <w:spacing w:val="8"/>
          <w:u w:val="single" w:color="auto"/>
        </w:rPr>
        <w:t>业有限公司开展安全检查，发现该公司天生和工区存在两项重大事故隐患：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“</w:t>
      </w:r>
      <w:r>
        <w:rPr>
          <w:rFonts w:ascii="Times New Roman" w:hAnsi="Times New Roman" w:eastAsia="Times New Roman" w:cs="Times New Roman"/>
          <w:spacing w:val="-1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1.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+260m</w:t>
      </w:r>
      <w:r>
        <w:rPr>
          <w:rFonts w:ascii="Times New Roman" w:hAnsi="Times New Roman" w:eastAsia="Times New Roman" w:cs="Times New Roman"/>
          <w:spacing w:val="65"/>
          <w:u w:val="single" w:color="auto"/>
        </w:rPr>
        <w:t xml:space="preserve"> </w:t>
      </w:r>
      <w:r>
        <w:rPr>
          <w:spacing w:val="6"/>
          <w:u w:val="single" w:color="auto"/>
        </w:rPr>
        <w:t>中段未布置正规的水泵房，水泵房出口仅有</w:t>
      </w:r>
      <w:r>
        <w:rPr>
          <w:spacing w:val="-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个，没有高于水泵房地面</w:t>
      </w:r>
      <w:r>
        <w:t xml:space="preserve"> 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7m</w:t>
      </w:r>
      <w:r>
        <w:rPr>
          <w:rFonts w:ascii="Times New Roman" w:hAnsi="Times New Roman" w:eastAsia="Times New Roman" w:cs="Times New Roman"/>
          <w:spacing w:val="43"/>
          <w:u w:val="single" w:color="auto"/>
        </w:rPr>
        <w:t xml:space="preserve"> </w:t>
      </w:r>
      <w:r>
        <w:rPr>
          <w:spacing w:val="4"/>
          <w:u w:val="single" w:color="auto"/>
        </w:rPr>
        <w:t>以上的安全出</w:t>
      </w:r>
      <w:r>
        <w:rPr>
          <w:spacing w:val="-56"/>
          <w:u w:val="single" w:color="auto"/>
        </w:rPr>
        <w:t xml:space="preserve"> </w:t>
      </w:r>
      <w:r>
        <w:rPr>
          <w:spacing w:val="4"/>
          <w:u w:val="single" w:color="auto"/>
        </w:rPr>
        <w:t>口，且通往中段巷道的出口未装设防水门；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2.+260m</w:t>
      </w:r>
      <w:r>
        <w:rPr>
          <w:rFonts w:ascii="Times New Roman" w:hAnsi="Times New Roman" w:eastAsia="Times New Roman" w:cs="Times New Roman"/>
          <w:spacing w:val="25"/>
          <w:w w:val="101"/>
          <w:u w:val="single" w:color="auto"/>
        </w:rPr>
        <w:t xml:space="preserve"> </w:t>
      </w:r>
      <w:r>
        <w:rPr>
          <w:spacing w:val="3"/>
          <w:u w:val="single" w:color="auto"/>
        </w:rPr>
        <w:t>北</w:t>
      </w:r>
      <w:r>
        <w:rPr>
          <w:spacing w:val="-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118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3"/>
          <w:u w:val="single" w:color="auto"/>
        </w:rPr>
        <w:t>线</w:t>
      </w:r>
      <w:r>
        <w:t xml:space="preserve"> </w:t>
      </w:r>
      <w:r>
        <w:rPr>
          <w:spacing w:val="3"/>
        </w:rPr>
        <w:t>采场仅有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3"/>
        </w:rPr>
        <w:t>个安全出</w:t>
      </w:r>
      <w:r>
        <w:rPr>
          <w:spacing w:val="-57"/>
        </w:rPr>
        <w:t xml:space="preserve"> </w:t>
      </w:r>
      <w:r>
        <w:rPr>
          <w:spacing w:val="3"/>
        </w:rPr>
        <w:t>口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的违法行为情况属实；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00AAE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C21FB0">
            <w:pPr>
              <w:pStyle w:val="6"/>
              <w:spacing w:before="297" w:line="193" w:lineRule="auto"/>
              <w:ind w:left="400"/>
            </w:pPr>
            <w:r>
              <w:rPr>
                <w:spacing w:val="7"/>
              </w:rPr>
              <w:t>以上证据均向公司法定代表人夏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华、矿长黄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国出示，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当事人对上述事实</w:t>
            </w:r>
          </w:p>
        </w:tc>
      </w:tr>
      <w:tr w14:paraId="67D5FD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1DF87E">
            <w:pPr>
              <w:pStyle w:val="6"/>
              <w:spacing w:before="291" w:line="319" w:lineRule="auto"/>
              <w:ind w:left="22" w:right="180" w:hanging="7"/>
            </w:pPr>
            <w:r>
              <w:rPr>
                <w:spacing w:val="9"/>
                <w:u w:val="single" w:color="auto"/>
              </w:rPr>
              <w:t>证据无异议。证据本身、采集方式、采集程序均合法，具有真实性、关联性、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合法性，符合《湖南省行政程序规定》行政</w:t>
            </w:r>
            <w:r>
              <w:rPr>
                <w:spacing w:val="8"/>
              </w:rPr>
              <w:t>机关取证的有关规定。</w:t>
            </w:r>
          </w:p>
        </w:tc>
      </w:tr>
      <w:tr w14:paraId="6D610A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C8D687">
            <w:pPr>
              <w:pStyle w:val="6"/>
              <w:tabs>
                <w:tab w:val="left" w:pos="105"/>
              </w:tabs>
              <w:spacing w:before="297" w:line="423" w:lineRule="auto"/>
              <w:ind w:right="117" w:firstLine="493"/>
              <w:jc w:val="both"/>
            </w:pPr>
            <w:r>
              <w:rPr>
                <w:spacing w:val="7"/>
                <w:u w:val="single" w:color="auto"/>
              </w:rPr>
              <w:t>以上事实不符合《金属非金属矿山安全规程》（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16423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-2020</w:t>
            </w:r>
            <w:r>
              <w:rPr>
                <w:spacing w:val="6"/>
                <w:u w:val="single" w:color="auto"/>
              </w:rPr>
              <w:t>）第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6.8.4.2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8"/>
                <w:u w:val="single" w:color="auto"/>
              </w:rPr>
              <w:t>条和第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6.3.1.4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条的规定，依据《金属非金属矿山重大事故隐患判定标准》</w:t>
            </w:r>
            <w:r>
              <w:rPr>
                <w:spacing w:val="7"/>
                <w:u w:val="single" w:color="auto"/>
              </w:rPr>
              <w:t>（矿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安〔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</w:t>
            </w:r>
            <w:r>
              <w:rPr>
                <w:spacing w:val="-8"/>
                <w:u w:val="single" w:color="auto"/>
              </w:rPr>
              <w:t>）（</w:t>
            </w:r>
            <w:r>
              <w:rPr>
                <w:spacing w:val="6"/>
                <w:u w:val="single" w:color="auto"/>
              </w:rPr>
              <w:t>地下矿山部分）第一</w:t>
            </w:r>
            <w:r>
              <w:rPr>
                <w:spacing w:val="5"/>
                <w:u w:val="single" w:color="auto"/>
              </w:rPr>
              <w:t>条第（七）项第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3  </w:t>
            </w:r>
            <w:r>
              <w:rPr>
                <w:spacing w:val="5"/>
                <w:u w:val="single" w:color="auto"/>
              </w:rPr>
              <w:t>目和第一条第（</w:t>
            </w:r>
            <w:r>
              <w:rPr>
                <w:spacing w:val="-6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一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)</w:t>
            </w:r>
            <w:r>
              <w:rPr>
                <w:spacing w:val="3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项第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 xml:space="preserve">1  </w:t>
            </w:r>
            <w:r>
              <w:rPr>
                <w:spacing w:val="6"/>
                <w:u w:val="single" w:color="auto"/>
              </w:rPr>
              <w:t>目的规定，判定为重大事故隐患。违反了《中华人</w:t>
            </w:r>
            <w:r>
              <w:rPr>
                <w:spacing w:val="5"/>
                <w:u w:val="single" w:color="auto"/>
              </w:rPr>
              <w:t>民共和国安全生产</w:t>
            </w:r>
            <w:r>
              <w:t xml:space="preserve"> </w:t>
            </w:r>
            <w:r>
              <w:rPr>
                <w:spacing w:val="10"/>
                <w:u w:val="single" w:color="auto"/>
              </w:rPr>
              <w:t>法》第四十一条第二款的规定，依据《中华人民共和国安全</w:t>
            </w:r>
            <w:r>
              <w:rPr>
                <w:spacing w:val="9"/>
                <w:u w:val="single" w:color="auto"/>
              </w:rPr>
              <w:t>生产法》第一百零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二条的规定，参照《湖南省安全生产行政处罚自</w:t>
            </w:r>
            <w:r>
              <w:rPr>
                <w:spacing w:val="-59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 (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湘应急发〔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2022</w:t>
            </w:r>
            <w:r>
              <w:rPr>
                <w:spacing w:val="9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9"/>
                <w:u w:val="single" w:color="auto"/>
              </w:rPr>
              <w:t>号）第一章第一节</w:t>
            </w:r>
            <w:r>
              <w:rPr>
                <w:spacing w:val="8"/>
                <w:u w:val="single" w:color="auto"/>
              </w:rPr>
              <w:t>第三十条的规定情形，结合《湖南省应</w:t>
            </w:r>
            <w:r>
              <w:t xml:space="preserve">  </w:t>
            </w:r>
            <w:r>
              <w:rPr>
                <w:spacing w:val="9"/>
                <w:u w:val="single" w:color="auto"/>
              </w:rPr>
              <w:t>急管理厅关于严格规范安全生产执法检查有关事项的通知》（湘应急函</w:t>
            </w:r>
            <w:r>
              <w:rPr>
                <w:rFonts w:ascii="宋体" w:hAnsi="宋体" w:eastAsia="宋体" w:cs="宋体"/>
                <w:spacing w:val="9"/>
                <w:u w:val="single" w:color="auto"/>
              </w:rPr>
              <w:t>﹝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rFonts w:ascii="宋体" w:hAnsi="宋体" w:eastAsia="宋体" w:cs="宋体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5"/>
                <w:u w:val="single" w:color="auto"/>
              </w:rPr>
              <w:t>﹞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号）第七条的相关规定，符合从轻处</w:t>
            </w:r>
            <w:r>
              <w:rPr>
                <w:spacing w:val="4"/>
                <w:u w:val="single" w:color="auto"/>
              </w:rPr>
              <w:t>罚的要求，</w:t>
            </w:r>
            <w:r>
              <w:rPr>
                <w:spacing w:val="-68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以上两项违法行为分别裁</w:t>
            </w:r>
            <w:r>
              <w:t xml:space="preserve"> </w:t>
            </w:r>
            <w:r>
              <w:rPr>
                <w:spacing w:val="7"/>
                <w:u w:val="single" w:color="auto"/>
              </w:rPr>
              <w:t>量，合并处罚，决定给予安化紫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7"/>
                <w:u w:val="single" w:color="auto"/>
              </w:rPr>
              <w:t>锑钨矿业有限公司作出处人民币</w:t>
            </w:r>
            <w:r>
              <w:rPr>
                <w:spacing w:val="-4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40000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元 (</w:t>
            </w:r>
            <w:r>
              <w:t xml:space="preserve">  </w:t>
            </w:r>
            <w:r>
              <w:rPr>
                <w:spacing w:val="9"/>
              </w:rPr>
              <w:t>肆万元）罚款的行政处罚。</w:t>
            </w:r>
          </w:p>
        </w:tc>
      </w:tr>
    </w:tbl>
    <w:p w14:paraId="2BD5BC9F">
      <w:pPr>
        <w:spacing w:line="342" w:lineRule="auto"/>
        <w:rPr>
          <w:rFonts w:ascii="Arial"/>
          <w:sz w:val="21"/>
        </w:rPr>
      </w:pPr>
    </w:p>
    <w:p w14:paraId="5C99BE95">
      <w:pPr>
        <w:spacing w:line="342" w:lineRule="auto"/>
        <w:rPr>
          <w:rFonts w:ascii="Arial"/>
          <w:sz w:val="21"/>
        </w:rPr>
      </w:pPr>
    </w:p>
    <w:p w14:paraId="171F5A4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43F887E">
      <w:pPr>
        <w:pStyle w:val="2"/>
        <w:spacing w:before="12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656F279">
      <w:pPr>
        <w:pStyle w:val="2"/>
        <w:spacing w:line="230" w:lineRule="auto"/>
        <w:ind w:left="631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日</w:t>
      </w:r>
    </w:p>
    <w:p w14:paraId="3552D4EA">
      <w:pPr>
        <w:spacing w:line="230" w:lineRule="auto"/>
        <w:sectPr>
          <w:footerReference r:id="rId5" w:type="default"/>
          <w:pgSz w:w="11840" w:h="16780"/>
          <w:pgMar w:top="181" w:right="1677" w:bottom="1614" w:left="1686" w:header="0" w:footer="951" w:gutter="0"/>
          <w:cols w:space="720" w:num="1"/>
        </w:sectPr>
      </w:pPr>
    </w:p>
    <w:p w14:paraId="31413B34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E982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AF16EE7">
      <w:pPr>
        <w:spacing w:line="313" w:lineRule="auto"/>
        <w:rPr>
          <w:rFonts w:ascii="Arial"/>
          <w:sz w:val="21"/>
        </w:rPr>
      </w:pPr>
    </w:p>
    <w:p w14:paraId="3FE2E688">
      <w:pPr>
        <w:pStyle w:val="2"/>
        <w:spacing w:before="75" w:line="447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1D770882">
      <w:pPr>
        <w:pStyle w:val="2"/>
        <w:spacing w:before="1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7E0D40B8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B3EC2E5">
      <w:pPr>
        <w:spacing w:line="243" w:lineRule="auto"/>
        <w:rPr>
          <w:rFonts w:ascii="Arial"/>
          <w:sz w:val="21"/>
        </w:rPr>
      </w:pPr>
    </w:p>
    <w:p w14:paraId="3AB1F129">
      <w:pPr>
        <w:spacing w:line="243" w:lineRule="auto"/>
        <w:rPr>
          <w:rFonts w:ascii="Arial"/>
          <w:sz w:val="21"/>
        </w:rPr>
      </w:pPr>
    </w:p>
    <w:p w14:paraId="27F6CA5B">
      <w:pPr>
        <w:spacing w:line="243" w:lineRule="auto"/>
        <w:rPr>
          <w:rFonts w:ascii="Arial"/>
          <w:sz w:val="21"/>
        </w:rPr>
      </w:pPr>
    </w:p>
    <w:p w14:paraId="5BD63171">
      <w:pPr>
        <w:spacing w:line="243" w:lineRule="auto"/>
        <w:rPr>
          <w:rFonts w:ascii="Arial"/>
          <w:sz w:val="21"/>
        </w:rPr>
      </w:pPr>
    </w:p>
    <w:p w14:paraId="41A01A9C">
      <w:pPr>
        <w:spacing w:line="243" w:lineRule="auto"/>
        <w:rPr>
          <w:rFonts w:ascii="Arial"/>
          <w:sz w:val="21"/>
        </w:rPr>
      </w:pPr>
    </w:p>
    <w:p w14:paraId="29DA0AD5">
      <w:pPr>
        <w:spacing w:line="243" w:lineRule="auto"/>
        <w:rPr>
          <w:rFonts w:ascii="Arial"/>
          <w:sz w:val="21"/>
        </w:rPr>
      </w:pPr>
    </w:p>
    <w:p w14:paraId="28612D47">
      <w:pPr>
        <w:spacing w:line="243" w:lineRule="auto"/>
        <w:rPr>
          <w:rFonts w:ascii="Arial"/>
          <w:sz w:val="21"/>
        </w:rPr>
      </w:pPr>
    </w:p>
    <w:p w14:paraId="6F3F3785">
      <w:pPr>
        <w:spacing w:line="243" w:lineRule="auto"/>
        <w:rPr>
          <w:rFonts w:ascii="Arial"/>
          <w:sz w:val="21"/>
        </w:rPr>
      </w:pPr>
    </w:p>
    <w:p w14:paraId="030A9912">
      <w:pPr>
        <w:spacing w:line="243" w:lineRule="auto"/>
        <w:rPr>
          <w:rFonts w:ascii="Arial"/>
          <w:sz w:val="21"/>
        </w:rPr>
      </w:pPr>
    </w:p>
    <w:p w14:paraId="7B6936F7">
      <w:pPr>
        <w:spacing w:line="243" w:lineRule="auto"/>
        <w:rPr>
          <w:rFonts w:ascii="Arial"/>
          <w:sz w:val="21"/>
        </w:rPr>
      </w:pPr>
    </w:p>
    <w:p w14:paraId="58A478A2">
      <w:pPr>
        <w:spacing w:line="243" w:lineRule="auto"/>
        <w:rPr>
          <w:rFonts w:ascii="Arial"/>
          <w:sz w:val="21"/>
        </w:rPr>
      </w:pPr>
    </w:p>
    <w:p w14:paraId="7E74950F">
      <w:pPr>
        <w:spacing w:line="243" w:lineRule="auto"/>
        <w:rPr>
          <w:rFonts w:ascii="Arial"/>
          <w:sz w:val="21"/>
        </w:rPr>
      </w:pPr>
    </w:p>
    <w:p w14:paraId="260FCB7B">
      <w:pPr>
        <w:spacing w:line="243" w:lineRule="auto"/>
        <w:rPr>
          <w:rFonts w:ascii="Arial"/>
          <w:sz w:val="21"/>
        </w:rPr>
      </w:pPr>
    </w:p>
    <w:p w14:paraId="038C4216">
      <w:pPr>
        <w:spacing w:line="243" w:lineRule="auto"/>
        <w:rPr>
          <w:rFonts w:ascii="Arial"/>
          <w:sz w:val="21"/>
        </w:rPr>
      </w:pPr>
    </w:p>
    <w:p w14:paraId="0754A018">
      <w:pPr>
        <w:spacing w:line="243" w:lineRule="auto"/>
        <w:rPr>
          <w:rFonts w:ascii="Arial"/>
          <w:sz w:val="21"/>
        </w:rPr>
      </w:pPr>
    </w:p>
    <w:p w14:paraId="5482FC21">
      <w:pPr>
        <w:spacing w:line="243" w:lineRule="auto"/>
        <w:rPr>
          <w:rFonts w:ascii="Arial"/>
          <w:sz w:val="21"/>
        </w:rPr>
      </w:pPr>
    </w:p>
    <w:p w14:paraId="503196BF">
      <w:pPr>
        <w:spacing w:line="243" w:lineRule="auto"/>
        <w:rPr>
          <w:rFonts w:ascii="Arial"/>
          <w:sz w:val="21"/>
        </w:rPr>
      </w:pPr>
    </w:p>
    <w:p w14:paraId="7660E02F">
      <w:pPr>
        <w:spacing w:line="243" w:lineRule="auto"/>
        <w:rPr>
          <w:rFonts w:ascii="Arial"/>
          <w:sz w:val="21"/>
        </w:rPr>
      </w:pPr>
    </w:p>
    <w:p w14:paraId="35ADAC4B">
      <w:pPr>
        <w:spacing w:line="243" w:lineRule="auto"/>
        <w:rPr>
          <w:rFonts w:ascii="Arial"/>
          <w:sz w:val="21"/>
        </w:rPr>
      </w:pPr>
    </w:p>
    <w:p w14:paraId="4C69E88A">
      <w:pPr>
        <w:spacing w:line="243" w:lineRule="auto"/>
        <w:rPr>
          <w:rFonts w:ascii="Arial"/>
          <w:sz w:val="21"/>
        </w:rPr>
      </w:pPr>
    </w:p>
    <w:p w14:paraId="707B5960">
      <w:pPr>
        <w:spacing w:line="243" w:lineRule="auto"/>
        <w:rPr>
          <w:rFonts w:ascii="Arial"/>
          <w:sz w:val="21"/>
        </w:rPr>
      </w:pPr>
    </w:p>
    <w:p w14:paraId="57F3194D">
      <w:pPr>
        <w:spacing w:line="243" w:lineRule="auto"/>
        <w:rPr>
          <w:rFonts w:ascii="Arial"/>
          <w:sz w:val="21"/>
        </w:rPr>
      </w:pPr>
    </w:p>
    <w:p w14:paraId="34EDC31D">
      <w:pPr>
        <w:spacing w:line="244" w:lineRule="auto"/>
        <w:rPr>
          <w:rFonts w:ascii="Arial"/>
          <w:sz w:val="21"/>
        </w:rPr>
      </w:pPr>
    </w:p>
    <w:p w14:paraId="59A637FE">
      <w:pPr>
        <w:spacing w:line="244" w:lineRule="auto"/>
        <w:rPr>
          <w:rFonts w:ascii="Arial"/>
          <w:sz w:val="21"/>
        </w:rPr>
      </w:pPr>
    </w:p>
    <w:p w14:paraId="38295A44">
      <w:pPr>
        <w:spacing w:line="244" w:lineRule="auto"/>
        <w:rPr>
          <w:rFonts w:ascii="Arial"/>
          <w:sz w:val="21"/>
        </w:rPr>
      </w:pPr>
    </w:p>
    <w:p w14:paraId="35F016C3">
      <w:pPr>
        <w:spacing w:line="244" w:lineRule="auto"/>
        <w:rPr>
          <w:rFonts w:ascii="Arial"/>
          <w:sz w:val="21"/>
        </w:rPr>
      </w:pPr>
    </w:p>
    <w:p w14:paraId="1E2249DA">
      <w:pPr>
        <w:spacing w:line="244" w:lineRule="auto"/>
        <w:rPr>
          <w:rFonts w:ascii="Arial"/>
          <w:sz w:val="21"/>
        </w:rPr>
      </w:pPr>
    </w:p>
    <w:p w14:paraId="0C53F35C">
      <w:pPr>
        <w:spacing w:line="244" w:lineRule="auto"/>
        <w:rPr>
          <w:rFonts w:ascii="Arial"/>
          <w:sz w:val="21"/>
        </w:rPr>
      </w:pPr>
    </w:p>
    <w:p w14:paraId="5ACD4861">
      <w:pPr>
        <w:spacing w:line="244" w:lineRule="auto"/>
        <w:rPr>
          <w:rFonts w:ascii="Arial"/>
          <w:sz w:val="21"/>
        </w:rPr>
      </w:pPr>
    </w:p>
    <w:p w14:paraId="512F8D51">
      <w:pPr>
        <w:spacing w:line="244" w:lineRule="auto"/>
        <w:rPr>
          <w:rFonts w:ascii="Arial"/>
          <w:sz w:val="21"/>
        </w:rPr>
      </w:pPr>
    </w:p>
    <w:p w14:paraId="27DC1A9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05159D7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BA5B646">
      <w:pPr>
        <w:pStyle w:val="2"/>
        <w:spacing w:before="1" w:line="230" w:lineRule="auto"/>
        <w:ind w:left="631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日</w:t>
      </w:r>
    </w:p>
    <w:sectPr>
      <w:footerReference r:id="rId6" w:type="default"/>
      <w:pgSz w:w="11840" w:h="16780"/>
      <w:pgMar w:top="181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2F217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0412C807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0EC5620F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5BDF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253647A3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2FB1B7F9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A53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1457</Words>
  <Characters>1607</Characters>
  <TotalTime>2</TotalTime>
  <ScaleCrop>false</ScaleCrop>
  <LinksUpToDate>false</LinksUpToDate>
  <CharactersWithSpaces>1811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2025-06-03T08:54:00Z</dcterms:created>
  <dc:creator>Administrator</dc:creator>
  <cp:lastModifiedBy>李凌云</cp:lastModifiedBy>
  <dcterms:modified xsi:type="dcterms:W3CDTF">2025-07-16T07:10:58Z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2025-07-16T15:07:47Z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2F9FBBC19FF9420790054C037247E376_12</vt:lpwstr>
  </property>
</Properties>
</file>