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0571C">
      <w:pPr>
        <w:pStyle w:val="2"/>
        <w:jc w:val="left"/>
        <w:rPr>
          <w:rFonts w:ascii="方正公文小标宋" w:eastAsia="方正公文小标宋"/>
          <w:b w:val="0"/>
          <w:sz w:val="84"/>
          <w:szCs w:val="84"/>
          <w:lang w:eastAsia="zh-CN"/>
        </w:rPr>
      </w:pPr>
    </w:p>
    <w:p w14:paraId="3598D92D">
      <w:pPr>
        <w:pStyle w:val="2"/>
        <w:jc w:val="left"/>
        <w:rPr>
          <w:rFonts w:ascii="方正公文小标宋" w:eastAsia="方正公文小标宋"/>
          <w:b w:val="0"/>
          <w:sz w:val="84"/>
          <w:szCs w:val="84"/>
          <w:lang w:eastAsia="zh-CN"/>
        </w:rPr>
      </w:pPr>
    </w:p>
    <w:p w14:paraId="0EE350F8">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湖南省益阳市安化县龙塘镇履行</w:t>
      </w:r>
    </w:p>
    <w:p w14:paraId="1F30D080">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150E26D2">
      <w:pPr>
        <w:rPr>
          <w:rFonts w:ascii="方正公文小标宋" w:eastAsia="方正公文小标宋"/>
          <w:sz w:val="84"/>
          <w:szCs w:val="84"/>
          <w:lang w:eastAsia="zh-CN"/>
        </w:rPr>
      </w:pPr>
    </w:p>
    <w:p w14:paraId="093A0DBD">
      <w:pPr>
        <w:rPr>
          <w:rFonts w:ascii="方正公文小标宋" w:eastAsia="方正公文小标宋"/>
          <w:sz w:val="84"/>
          <w:szCs w:val="84"/>
          <w:lang w:eastAsia="zh-CN"/>
        </w:rPr>
      </w:pPr>
    </w:p>
    <w:p w14:paraId="69DC1156">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Times New Roman" w:hAnsi="方正公文小标宋" w:eastAsia="方正公文小标宋"/>
          <w:snapToGrid/>
          <w:kern w:val="0"/>
          <w:sz w:val="44"/>
          <w:szCs w:val="44"/>
          <w:lang w:val="en-US" w:eastAsia="en-US"/>
        </w:rPr>
        <w:id w:val="147479939"/>
        <w15:color w:val="DBDBDB"/>
        <w:docPartObj>
          <w:docPartGallery w:val="Table of Contents"/>
          <w:docPartUnique/>
        </w:docPartObj>
      </w:sdtPr>
      <w:sdtEndPr>
        <w:rPr>
          <w:rFonts w:hint="eastAsia" w:ascii="Arial" w:hAnsi="Arial" w:eastAsia="Arial" w:cs="Arial"/>
          <w:snapToGrid w:val="0"/>
          <w:color w:val="000000"/>
          <w:kern w:val="0"/>
          <w:sz w:val="21"/>
          <w:szCs w:val="21"/>
          <w:lang w:val="en-US" w:eastAsia="zh-CN" w:bidi="ar-SA"/>
        </w:rPr>
      </w:sdtEndPr>
      <w:sdtContent>
        <w:p w14:paraId="189C2E64">
          <w:pPr>
            <w:adjustRightInd/>
            <w:snapToGrid/>
            <w:spacing w:before="0" w:beforeLines="0" w:after="0" w:afterLines="0"/>
            <w:jc w:val="center"/>
            <w:rPr>
              <w:rFonts w:hint="eastAsia" w:ascii="Times New Roman" w:hAnsi="方正公文小标宋" w:eastAsia="方正公文小标宋"/>
              <w:snapToGrid/>
              <w:kern w:val="0"/>
              <w:sz w:val="44"/>
              <w:szCs w:val="44"/>
            </w:rPr>
          </w:pPr>
          <w:r>
            <w:rPr>
              <w:rFonts w:hint="eastAsia" w:ascii="Times New Roman" w:hAnsi="方正公文小标宋" w:eastAsia="方正公文小标宋"/>
              <w:snapToGrid/>
              <w:kern w:val="0"/>
              <w:sz w:val="44"/>
              <w:szCs w:val="44"/>
            </w:rPr>
            <w:t>目录</w:t>
          </w:r>
        </w:p>
        <w:p w14:paraId="21DF4F9C">
          <w:pPr>
            <w:pStyle w:val="7"/>
            <w:numPr>
              <w:ilvl w:val="0"/>
              <w:numId w:val="0"/>
            </w:numPr>
            <w:tabs>
              <w:tab w:val="right" w:leader="dot" w:pos="14001"/>
            </w:tabs>
            <w:ind w:leftChars="0"/>
          </w:pPr>
          <w:r>
            <w:rPr>
              <w:rFonts w:hint="eastAsia"/>
              <w:lang w:val="en-US" w:eastAsia="zh-CN"/>
            </w:rPr>
            <w:t>1.</w:t>
          </w:r>
          <w:r>
            <w:rPr>
              <w:lang w:eastAsia="zh-CN"/>
            </w:rPr>
            <w:fldChar w:fldCharType="begin"/>
          </w:r>
          <w:r>
            <w:rPr>
              <w:lang w:eastAsia="zh-CN"/>
            </w:rPr>
            <w:instrText xml:space="preserve">TOC \o "1-1" \h \u </w:instrText>
          </w:r>
          <w:r>
            <w:rPr>
              <w:lang w:eastAsia="zh-CN"/>
            </w:rPr>
            <w:fldChar w:fldCharType="separate"/>
          </w:r>
          <w:r>
            <w:rPr>
              <w:lang w:eastAsia="zh-CN"/>
            </w:rPr>
            <w:fldChar w:fldCharType="begin"/>
          </w:r>
          <w:r>
            <w:rPr>
              <w:lang w:eastAsia="zh-CN"/>
            </w:rPr>
            <w:instrText xml:space="preserve"> HYPERLINK \l _Toc31704 </w:instrText>
          </w:r>
          <w:r>
            <w:rPr>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_Toc31704 \h </w:instrText>
          </w:r>
          <w:r>
            <w:fldChar w:fldCharType="separate"/>
          </w:r>
          <w:r>
            <w:t>1</w:t>
          </w:r>
          <w:r>
            <w:fldChar w:fldCharType="end"/>
          </w:r>
          <w:r>
            <w:rPr>
              <w:lang w:eastAsia="zh-CN"/>
            </w:rPr>
            <w:fldChar w:fldCharType="end"/>
          </w:r>
        </w:p>
        <w:p w14:paraId="60CE2C9C">
          <w:pPr>
            <w:pStyle w:val="7"/>
            <w:numPr>
              <w:ilvl w:val="0"/>
              <w:numId w:val="0"/>
            </w:numPr>
            <w:tabs>
              <w:tab w:val="right" w:leader="dot" w:pos="14001"/>
            </w:tabs>
            <w:ind w:leftChars="0"/>
          </w:pPr>
          <w:r>
            <w:rPr>
              <w:rFonts w:hint="eastAsia"/>
              <w:lang w:val="en-US" w:eastAsia="zh-CN"/>
            </w:rPr>
            <w:t>2.</w:t>
          </w:r>
          <w:r>
            <w:rPr>
              <w:lang w:eastAsia="zh-CN"/>
            </w:rPr>
            <w:fldChar w:fldCharType="begin"/>
          </w:r>
          <w:r>
            <w:rPr>
              <w:lang w:eastAsia="zh-CN"/>
            </w:rPr>
            <w:instrText xml:space="preserve"> HYPERLINK \l _Toc21963 </w:instrText>
          </w:r>
          <w:r>
            <w:rPr>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_Toc21963 \h </w:instrText>
          </w:r>
          <w:r>
            <w:fldChar w:fldCharType="separate"/>
          </w:r>
          <w:r>
            <w:t>13</w:t>
          </w:r>
          <w:r>
            <w:fldChar w:fldCharType="end"/>
          </w:r>
          <w:r>
            <w:rPr>
              <w:lang w:eastAsia="zh-CN"/>
            </w:rPr>
            <w:fldChar w:fldCharType="end"/>
          </w:r>
        </w:p>
        <w:p w14:paraId="03AE83C2">
          <w:pPr>
            <w:pStyle w:val="7"/>
            <w:numPr>
              <w:ilvl w:val="0"/>
              <w:numId w:val="0"/>
            </w:numPr>
            <w:tabs>
              <w:tab w:val="right" w:leader="dot" w:pos="14001"/>
            </w:tabs>
            <w:ind w:leftChars="0"/>
          </w:pPr>
          <w:r>
            <w:rPr>
              <w:rFonts w:hint="eastAsia"/>
              <w:lang w:val="en-US" w:eastAsia="zh-CN"/>
            </w:rPr>
            <w:t>3.</w:t>
          </w:r>
          <w:r>
            <w:rPr>
              <w:lang w:eastAsia="zh-CN"/>
            </w:rPr>
            <w:fldChar w:fldCharType="begin"/>
          </w:r>
          <w:r>
            <w:rPr>
              <w:lang w:eastAsia="zh-CN"/>
            </w:rPr>
            <w:instrText xml:space="preserve"> HYPERLINK \l _Toc5743 </w:instrText>
          </w:r>
          <w:r>
            <w:rPr>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_Toc5743 \h </w:instrText>
          </w:r>
          <w:r>
            <w:fldChar w:fldCharType="separate"/>
          </w:r>
          <w:r>
            <w:t>51</w:t>
          </w:r>
          <w:r>
            <w:fldChar w:fldCharType="end"/>
          </w:r>
          <w:r>
            <w:rPr>
              <w:lang w:eastAsia="zh-CN"/>
            </w:rPr>
            <w:fldChar w:fldCharType="end"/>
          </w:r>
        </w:p>
        <w:p w14:paraId="36C74C67">
          <w:pPr>
            <w:rPr>
              <w:rFonts w:ascii="Arial" w:hAnsi="Arial" w:eastAsia="Arial" w:cs="Arial"/>
              <w:snapToGrid w:val="0"/>
              <w:color w:val="000000"/>
              <w:kern w:val="0"/>
              <w:sz w:val="21"/>
              <w:szCs w:val="21"/>
              <w:lang w:val="en-US" w:eastAsia="zh-CN" w:bidi="ar-SA"/>
            </w:rPr>
          </w:pPr>
          <w:r>
            <w:rPr>
              <w:lang w:eastAsia="zh-CN"/>
            </w:rPr>
            <w:fldChar w:fldCharType="end"/>
          </w:r>
        </w:p>
      </w:sdtContent>
    </w:sdt>
    <w:p w14:paraId="356A4D72">
      <w:pPr>
        <w:pStyle w:val="2"/>
        <w:rPr>
          <w:lang w:eastAsia="zh-CN"/>
        </w:rPr>
      </w:pPr>
    </w:p>
    <w:p w14:paraId="3F41BC5C">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2EFC4B4C">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949"/>
      <w:bookmarkStart w:id="1" w:name="_Toc172077416"/>
      <w:bookmarkStart w:id="2" w:name="_Toc172077551"/>
      <w:bookmarkStart w:id="3" w:name="_Toc31704"/>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176E7211">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5DA8">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32E3">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2A2D0B3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AF523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29846EF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2D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36B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22922D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A7A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75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0511D0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E4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797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1C0451A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F9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0B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3062F13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18D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FE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67B174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44A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7A2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56CA983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1EF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B54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6168F0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A40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41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0C077A7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EDD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E8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3D476E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E27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CDA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68C3BAA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A6B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E2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3540F3B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515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593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4CE15F7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14E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48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5F50AC3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DD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DE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7762A58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21D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34A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4018D1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7A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BB5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333FAB9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3C8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7A3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0CAA816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5B3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01A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7298763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2C9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DF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7DD6F8F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FEE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E5D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7E4969B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FBB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21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0E411D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461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BE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644FEF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5B5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B9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7C64539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2A8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BC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106F94E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BDB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18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2FF8154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198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592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41594C6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04C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5E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3BB7AAC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C8E5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3D74789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808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A7D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154DC5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DC0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4BA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6BF5537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8E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3B3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13E5DC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B5A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A30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166C5D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21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708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3D51B7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21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B7F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2320E4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88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D08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6C4A69F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9539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5C25227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EAC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B4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603B3A7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DF0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52C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245C765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4C3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EE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0C0B83E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BC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B4D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4C5F480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56D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9CF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60F50C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FC4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13C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3B5F653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481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9F4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0F9027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52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9DD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6E41B25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E9B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56D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07DE3A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25A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A8C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6BED54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12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E94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46E08DB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192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7A4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4B4740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E31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2D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166A74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75D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F4C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22E5D93D">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853F6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04660C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AC5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20D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4CD5F9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9BC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840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1649EBA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608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0C5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0780E0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98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213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6C05749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06D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3E9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54B0476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7D6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732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7CA05E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8E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BD7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16194CA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2CB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487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70ED0B0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00A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937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4C690E5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29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1E9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461188E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32B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C3C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3AF80F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A54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AD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6FA5BAC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6F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3C2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2F816F3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88F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B8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4E4076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00B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59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3510966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5E79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0CD2145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E82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3B5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65FEF6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BB7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4DC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48FA7C6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AC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42F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4A0772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726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4B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6B50395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76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6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 。</w:t>
            </w:r>
          </w:p>
        </w:tc>
      </w:tr>
      <w:tr w14:paraId="1F4459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B2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1C5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619C43E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F7B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6EF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5A1507B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FA1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0D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13612CE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F64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7F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2E7124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8B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21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79EA30B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1834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0A63D41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F5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BBD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5F4DF7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251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808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6EDE47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C19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29D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75AC2E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05B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1E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6824180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79DF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329F4B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516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14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2201477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E279F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057B5F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E0E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299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03A8509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283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75E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2C1E14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67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3B9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25E9033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E6BA6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6893C2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A4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85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3D43A1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AF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CB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5D1D65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367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49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5D0A3C8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68F55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71D0CD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97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91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4538010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660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36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4A58406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F7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F88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799D0B4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06C92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4F2730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8C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FB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2AF7E4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80B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959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190F6C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E3C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21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7FC9054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132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B66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3814932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B9B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EE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5E25EB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218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12B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30CDDA8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F9E81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53E37BD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0C3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84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5C0ED44D">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9D7BD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十三、文化和旅游（4项）</w:t>
            </w:r>
          </w:p>
        </w:tc>
      </w:tr>
      <w:tr w14:paraId="688EF4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D4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7A4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4684BDD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C8B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94D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1A1B83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19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449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依托茶乡花海生态体验园影视基地、梅山赛车主题公园，加快推进“赛事+影视+文旅”融合发展。</w:t>
            </w:r>
          </w:p>
        </w:tc>
      </w:tr>
      <w:tr w14:paraId="61F0AAF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BE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1C3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深入挖掘黄自元文化资源，擦亮“黄自元”文化品牌，以文化振兴推动乡村全面振兴。</w:t>
            </w:r>
          </w:p>
        </w:tc>
      </w:tr>
      <w:tr w14:paraId="01F8049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7480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179EA0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FE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B7F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34FC5AD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9C5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84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1C4CE59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D343F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2D264A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9830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1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5147ECA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052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0B1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0F76DDC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0F8B8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650C012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7F5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81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77ADF7B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776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670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4CB3C07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9A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E77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2B6A42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E1D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030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399620E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CB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6C3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67E7667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4BC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C14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3EDBB7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C5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465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048DD58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46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EA2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7AC09D8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68D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9D4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5F71B5A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263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3CC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6E0E708C">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21963"/>
      <w:bookmarkStart w:id="5" w:name="_Toc172077417"/>
      <w:bookmarkStart w:id="6" w:name="_Toc172077552"/>
      <w:bookmarkStart w:id="7" w:name="_Toc17207795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26C5298D">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26223">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03288">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DFB6">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E13ED">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D7821">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7B1EA58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E8115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7F3FD5C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11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E53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662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FA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115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13F67781">
        <w:tblPrEx>
          <w:tblCellMar>
            <w:top w:w="0" w:type="dxa"/>
            <w:left w:w="108" w:type="dxa"/>
            <w:bottom w:w="0" w:type="dxa"/>
            <w:right w:w="108" w:type="dxa"/>
          </w:tblCellMar>
        </w:tblPrEx>
        <w:trPr>
          <w:cantSplit/>
          <w:trHeight w:val="167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334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35E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11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480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B6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056DE5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D34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899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3F8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A36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080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7B10123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E87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CBF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94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19B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7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22529DF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804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69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1E2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5EB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BB8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12F2571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F9A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1A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02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AD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3A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27DE44E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820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CC3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F3C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87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8F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7683687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FA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A01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CC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47F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21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4E3E7EF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88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6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A03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540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13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2BBDEE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266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8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36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059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31B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26CC911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C4C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44F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CE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8D8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DFF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08ACF11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C54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915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8A0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A3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8F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5E1EBB2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634A4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05F38C5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CAE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FA4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B8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F8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76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26E95C0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24B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CF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C89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8C9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316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0D5FFCB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7A0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A54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9F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53A40">
            <w:pPr>
              <w:widowControl/>
              <w:numPr>
                <w:ilvl w:val="0"/>
                <w:numId w:val="2"/>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23C9298F">
            <w:pPr>
              <w:widowControl/>
              <w:numPr>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B48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bookmarkStart w:id="12" w:name="_GoBack"/>
            <w:bookmarkEnd w:id="12"/>
          </w:p>
        </w:tc>
      </w:tr>
      <w:tr w14:paraId="197CE0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B03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143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BEC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C8B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C45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09CDF43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134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574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758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EF0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5C5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733A3B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8B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566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AD1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3F4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EF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7F18AFE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48F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F5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214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63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277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20E21D83">
        <w:tblPrEx>
          <w:tblCellMar>
            <w:top w:w="0" w:type="dxa"/>
            <w:left w:w="108" w:type="dxa"/>
            <w:bottom w:w="0" w:type="dxa"/>
            <w:right w:w="108" w:type="dxa"/>
          </w:tblCellMar>
        </w:tblPrEx>
        <w:trPr>
          <w:cantSplit/>
          <w:trHeight w:val="141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EB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A18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E1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BD9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357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7111F2E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925F6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4E1B950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A6E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CF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0D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F31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9DA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13A2858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57A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66E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D42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C9A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316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26398C1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C5B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1CE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D8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49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245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32AC60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2F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995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2A0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80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C29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6C4594D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2D2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BC6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E1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B88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74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383DF59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E3A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99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62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9B7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36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4C735C2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132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46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2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849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4DA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59A8FB9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90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9E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B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4B7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ED8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12C3B98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B9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C7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C94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25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BBA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0C50FB1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08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546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4C4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02B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00E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7F52F3D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448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796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B60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099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853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7C9D98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FFC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10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4B8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97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000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776C930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363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3D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723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C1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3B9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4087D60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03E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C9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0D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5FE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B81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512089A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D07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50D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BA4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CBD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32D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52E999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A0F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6D6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81C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A1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4B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06D4EF7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53886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6CB639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95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9C8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E6E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F8C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10D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1BA1779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248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78F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6D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3C9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45E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3D4C799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3DC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12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87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60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FF0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113D659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8DC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DF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570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C7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8E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6EF493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9F0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4C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C7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17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686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5FCF075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868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4C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26F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946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728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0196844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5E5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917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61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F9D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97F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1FC1790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40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EB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5FE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AB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8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163EC90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97BAF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79F8C17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896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E5A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9AB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6C7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F82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4148505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491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00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40E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270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ED7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3E7646F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D72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A2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B95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FB0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D27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0065468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A2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07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530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ECA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1F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4DDFE16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86B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978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2B6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06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F3F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4A98885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3E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715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2AE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F9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CDD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1D9C06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9BB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DD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D2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048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52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3.参与私屠乱宰违法行为的查处。</w:t>
            </w:r>
          </w:p>
        </w:tc>
      </w:tr>
      <w:tr w14:paraId="697BF04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4EC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BEA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2B7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3AC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75E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49BE6C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0FD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08F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FF5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653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FC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4503232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3B5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37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10F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F8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18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556337F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A5C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F0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5E2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4D6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EB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4.建立本镇服务主体名录库。</w:t>
            </w:r>
          </w:p>
        </w:tc>
      </w:tr>
      <w:tr w14:paraId="0CCB306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3C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2DE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528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047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E9E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0C8C261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5A3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47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8CE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CFE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620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2B24C64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DF6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45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46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677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99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1D95E6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384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A2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08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875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E6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778CFE2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524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DCB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F88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821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543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40064E3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C94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0B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51B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564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34E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5A95332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756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98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EC0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A30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EF5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7CEC983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A186F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2EBF107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40B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B6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00A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6ED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C6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601FB964">
        <w:tblPrEx>
          <w:tblCellMar>
            <w:top w:w="0" w:type="dxa"/>
            <w:left w:w="108" w:type="dxa"/>
            <w:bottom w:w="0" w:type="dxa"/>
            <w:right w:w="108" w:type="dxa"/>
          </w:tblCellMar>
        </w:tblPrEx>
        <w:trPr>
          <w:cantSplit/>
          <w:trHeight w:val="117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BD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C88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92A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91C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26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4C686DC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A6F05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628B9F4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7B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90F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28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594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140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1D18434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11581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2A53DDF4">
        <w:tblPrEx>
          <w:tblCellMar>
            <w:top w:w="0" w:type="dxa"/>
            <w:left w:w="108" w:type="dxa"/>
            <w:bottom w:w="0" w:type="dxa"/>
            <w:right w:w="108" w:type="dxa"/>
          </w:tblCellMar>
        </w:tblPrEx>
        <w:trPr>
          <w:cantSplit/>
          <w:trHeight w:val="338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98B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B4F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862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34C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BFF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203D485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A0B7D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3728D8D0">
        <w:tblPrEx>
          <w:tblCellMar>
            <w:top w:w="0" w:type="dxa"/>
            <w:left w:w="108" w:type="dxa"/>
            <w:bottom w:w="0" w:type="dxa"/>
            <w:right w:w="108" w:type="dxa"/>
          </w:tblCellMar>
        </w:tblPrEx>
        <w:trPr>
          <w:cantSplit/>
          <w:trHeight w:val="19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0A1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62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50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FD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F2F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0D628D1E">
        <w:tblPrEx>
          <w:tblCellMar>
            <w:top w:w="0" w:type="dxa"/>
            <w:left w:w="108" w:type="dxa"/>
            <w:bottom w:w="0" w:type="dxa"/>
            <w:right w:w="108" w:type="dxa"/>
          </w:tblCellMar>
        </w:tblPrEx>
        <w:trPr>
          <w:cantSplit/>
          <w:trHeight w:val="210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B9E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66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0F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70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943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1884D70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605330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4503A8B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EFF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CB3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963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65D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FA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60ECB1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543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27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DB5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A24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15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0E6CF82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CD9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826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FCE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3767">
            <w:pPr>
              <w:widowControl/>
              <w:numPr>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42430A9F">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D3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7AF3ADE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DFF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16F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3FF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BB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A1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71A387B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564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593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23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96C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395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3C470E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C3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FD1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3E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17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C83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64E71C1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197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A7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AFB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66A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347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50B4DCF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A06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677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AD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9AA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D2FE">
            <w:pPr>
              <w:widowControl/>
              <w:numPr>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37719C63">
            <w:pPr>
              <w:widowControl/>
              <w:numPr>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0C26FC5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7E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78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28B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219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A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0BDC4CD3">
        <w:tblPrEx>
          <w:tblCellMar>
            <w:top w:w="0" w:type="dxa"/>
            <w:left w:w="108" w:type="dxa"/>
            <w:bottom w:w="0" w:type="dxa"/>
            <w:right w:w="108" w:type="dxa"/>
          </w:tblCellMar>
        </w:tblPrEx>
        <w:trPr>
          <w:cantSplit/>
          <w:trHeight w:val="204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B34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4C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68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C9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6A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0FEDC665">
        <w:tblPrEx>
          <w:tblCellMar>
            <w:top w:w="0" w:type="dxa"/>
            <w:left w:w="108" w:type="dxa"/>
            <w:bottom w:w="0" w:type="dxa"/>
            <w:right w:w="108" w:type="dxa"/>
          </w:tblCellMar>
        </w:tblPrEx>
        <w:trPr>
          <w:cantSplit/>
          <w:trHeight w:val="236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C7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23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25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75E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ED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56D682A6">
        <w:tblPrEx>
          <w:tblCellMar>
            <w:top w:w="0" w:type="dxa"/>
            <w:left w:w="108" w:type="dxa"/>
            <w:bottom w:w="0" w:type="dxa"/>
            <w:right w:w="108" w:type="dxa"/>
          </w:tblCellMar>
        </w:tblPrEx>
        <w:trPr>
          <w:cantSplit/>
          <w:trHeight w:val="377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5B6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D6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AC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46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ADA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67B1681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45C7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1106442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48F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04B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C70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BF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46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326467C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A4D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A15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DEA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9CF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D24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31CCF4B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27F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6C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DC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5BB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7FF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6D378219">
        <w:tblPrEx>
          <w:tblCellMar>
            <w:top w:w="0" w:type="dxa"/>
            <w:left w:w="108" w:type="dxa"/>
            <w:bottom w:w="0" w:type="dxa"/>
            <w:right w:w="108" w:type="dxa"/>
          </w:tblCellMar>
        </w:tblPrEx>
        <w:trPr>
          <w:cantSplit/>
          <w:trHeight w:val="830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2CC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C57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5CB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9FD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144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0117DA9E">
        <w:tblPrEx>
          <w:tblCellMar>
            <w:top w:w="0" w:type="dxa"/>
            <w:left w:w="108" w:type="dxa"/>
            <w:bottom w:w="0" w:type="dxa"/>
            <w:right w:w="108" w:type="dxa"/>
          </w:tblCellMar>
        </w:tblPrEx>
        <w:trPr>
          <w:cantSplit/>
          <w:trHeight w:val="332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549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C7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CB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232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2D8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5F77DED2">
        <w:tblPrEx>
          <w:tblCellMar>
            <w:top w:w="0" w:type="dxa"/>
            <w:left w:w="108" w:type="dxa"/>
            <w:bottom w:w="0" w:type="dxa"/>
            <w:right w:w="108" w:type="dxa"/>
          </w:tblCellMar>
        </w:tblPrEx>
        <w:trPr>
          <w:cantSplit/>
          <w:trHeight w:val="457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A92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DB1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225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A8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D5A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67FA874D">
        <w:tblPrEx>
          <w:tblCellMar>
            <w:top w:w="0" w:type="dxa"/>
            <w:left w:w="108" w:type="dxa"/>
            <w:bottom w:w="0" w:type="dxa"/>
            <w:right w:w="108" w:type="dxa"/>
          </w:tblCellMar>
        </w:tblPrEx>
        <w:trPr>
          <w:cantSplit/>
          <w:trHeight w:val="403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A8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603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361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19C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59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1D8C6903">
        <w:tblPrEx>
          <w:tblCellMar>
            <w:top w:w="0" w:type="dxa"/>
            <w:left w:w="108" w:type="dxa"/>
            <w:bottom w:w="0" w:type="dxa"/>
            <w:right w:w="108" w:type="dxa"/>
          </w:tblCellMar>
        </w:tblPrEx>
        <w:trPr>
          <w:cantSplit/>
          <w:trHeight w:val="381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A7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2BA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03C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CD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96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258D05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EE4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A7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CE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D2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F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4BFFD9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42E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212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E34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43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E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302EF45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C4A719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511E3D2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A16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AFD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88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68E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3B3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7CD6CD7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A9F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1F6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94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E1F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E45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057F251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B0F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4B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1C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FB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5C0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2A76C4E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B7F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A30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B25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53D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7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47AC053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0AC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C4F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4D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539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BE8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0742B8B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0FA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3AB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EEB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CF7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43A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3B7ABBC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7F259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十三、交通运输（2项）</w:t>
            </w:r>
          </w:p>
        </w:tc>
      </w:tr>
      <w:tr w14:paraId="5AF96C7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856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A11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0F6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E18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A1D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22A1447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361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1F3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6BD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1DA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74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571BC6B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01C12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7D508F73">
        <w:tblPrEx>
          <w:tblCellMar>
            <w:top w:w="0" w:type="dxa"/>
            <w:left w:w="108" w:type="dxa"/>
            <w:bottom w:w="0" w:type="dxa"/>
            <w:right w:w="108" w:type="dxa"/>
          </w:tblCellMar>
        </w:tblPrEx>
        <w:trPr>
          <w:cantSplit/>
          <w:trHeight w:val="16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497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989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1E5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F5D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3D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01851AB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808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E5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1C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78D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B66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527F9EC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518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63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B9C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A3D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776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6D77C43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7FA48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338CDA5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AE1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1EC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E1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DF7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87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3933CB81">
        <w:tblPrEx>
          <w:tblCellMar>
            <w:top w:w="0" w:type="dxa"/>
            <w:left w:w="108" w:type="dxa"/>
            <w:bottom w:w="0" w:type="dxa"/>
            <w:right w:w="108" w:type="dxa"/>
          </w:tblCellMar>
        </w:tblPrEx>
        <w:trPr>
          <w:cantSplit/>
          <w:trHeight w:val="168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115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DAD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F8F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63A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01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0408B6D1">
        <w:tblPrEx>
          <w:tblCellMar>
            <w:top w:w="0" w:type="dxa"/>
            <w:left w:w="108" w:type="dxa"/>
            <w:bottom w:w="0" w:type="dxa"/>
            <w:right w:w="108" w:type="dxa"/>
          </w:tblCellMar>
        </w:tblPrEx>
        <w:trPr>
          <w:cantSplit/>
          <w:trHeight w:val="12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9A4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AE8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37D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42F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AC5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398DED2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B1DB2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1B381C6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AB7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C5D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90B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3C5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5C2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4F58B92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050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938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17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F7F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0B9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0812CF0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6A3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89F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D23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F40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2BA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2332B7E1">
        <w:tblPrEx>
          <w:tblCellMar>
            <w:top w:w="0" w:type="dxa"/>
            <w:left w:w="108" w:type="dxa"/>
            <w:bottom w:w="0" w:type="dxa"/>
            <w:right w:w="108" w:type="dxa"/>
          </w:tblCellMar>
        </w:tblPrEx>
        <w:trPr>
          <w:cantSplit/>
          <w:trHeight w:val="521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D99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D0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F48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8BC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C5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2B0C9D0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AB4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3E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CE7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AD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9C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58743F4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844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731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8AC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C10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3F7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4525A6D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CB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0C3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D1C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ECB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A58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75D1C3A3">
        <w:tblPrEx>
          <w:tblCellMar>
            <w:top w:w="0" w:type="dxa"/>
            <w:left w:w="108" w:type="dxa"/>
            <w:bottom w:w="0" w:type="dxa"/>
            <w:right w:w="108" w:type="dxa"/>
          </w:tblCellMar>
        </w:tblPrEx>
        <w:trPr>
          <w:cantSplit/>
          <w:trHeight w:val="613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EFC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C7A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54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92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70A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1D3EF18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033DC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0C3BA3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52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F70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084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3FE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B0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60C5A56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5A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91E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A87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F23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906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2821373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BF049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581A1A16">
        <w:tblPrEx>
          <w:tblCellMar>
            <w:top w:w="0" w:type="dxa"/>
            <w:left w:w="108" w:type="dxa"/>
            <w:bottom w:w="0" w:type="dxa"/>
            <w:right w:w="108" w:type="dxa"/>
          </w:tblCellMar>
        </w:tblPrEx>
        <w:trPr>
          <w:cantSplit/>
          <w:trHeight w:val="252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ED4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BF3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FD9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193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574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7806D754">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3D07D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01D008B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952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9CE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F42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D3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A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019CD8D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6DA6F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4D85D7C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B08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F4D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85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0D0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C76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45D54C91">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5743"/>
      <w:bookmarkStart w:id="9" w:name="_Toc172077553"/>
      <w:bookmarkStart w:id="10" w:name="_Toc172077951"/>
      <w:bookmarkStart w:id="11" w:name="_Toc17207741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1A360876">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6574">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A010">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3CA4E">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1F596EA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76F13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1A6784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127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205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795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6C21D30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7FE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D6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A12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13013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0D80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E6E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1C8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39F593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430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400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E6A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57789E6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7241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06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5D0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7463B46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DBFAA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2958A4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9EB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E75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6DC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CEA8E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6A1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E54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ABD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5A9BF0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30C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0E5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D3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34272F5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030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8ED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A35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43F5D3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91A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10A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368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652D09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FAE6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22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724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263859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60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0B9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D14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108C124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2D98B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7BE535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085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B1D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62F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539AA5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88B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B52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775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1A45B23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CD1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5F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31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648584D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B1E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52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E2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002059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251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6D0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A84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30F8CA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9DF5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3DE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24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7806D97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4C6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6A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4A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0C151A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0D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8AE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7D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25ABDD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194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B1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10E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61CF7D3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4A27C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207A91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F70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DB7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7C7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670B9F5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523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45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11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79064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07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180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656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307122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BD4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720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EC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083B26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C11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05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273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5EE720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6DFA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FB3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BE1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43136E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1B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66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54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BBA80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440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F2D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636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4F6250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9E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E2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79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E55928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15852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461630A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92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FCB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3B4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58844C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FAC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BC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6A3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07ACF97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858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ED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3FD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5303C54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066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B8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2D8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43E386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633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B2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002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67549FD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786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D43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FA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1B885B4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009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3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DFE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5D1937B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6C32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9C0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73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4DC7B01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CD075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5F8037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48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327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68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351999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9AC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982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FE8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A2A138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553B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77FE1AA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20A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B15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88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6642469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CF4C4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139EEC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B58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728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9E8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57A817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48A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099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55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0494CD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0F2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275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90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71832B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4D4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279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9A7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7C7CD0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07A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51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752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F1B665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7310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C8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5B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2193EF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0F6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1DE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4B1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5332FA3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6DA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1F6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3CA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0EAAF59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6B2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0CB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84A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62EC0C4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CE0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7A9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BEA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56B4A8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7D8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7F7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4A1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156DE1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656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68A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184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1F5066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3D5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CF0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4D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799075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17AB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618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B44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5A2DBA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A5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1E8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8EC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381DAA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B4B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141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D9C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3201B5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B47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16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528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281AE7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94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85D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AC6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2740EFB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FA3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293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33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348936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5C5B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934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9BF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095010E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6B8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7B1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B1C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453229E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BAD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28F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B27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044A5E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37C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85D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7F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30B586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DF5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3FC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CB4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09292D7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C9E0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33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937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6834D43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AC1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89D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A37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0DD3E28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BD7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05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C7B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46008C0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A5E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148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5C9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3497B0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7E8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BA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F22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5D5F24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A0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06F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48E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094869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E29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761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CA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551C621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C7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42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050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6EBF29D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36D3A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1B18089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79A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CDC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74E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750A490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A93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051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28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1ECEA41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183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3A9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C31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5FD985D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AFA52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5261AC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418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44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2A4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2FAACE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B9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C6A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21B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54CD21F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CCF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B8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F5D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2DF385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3D7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1E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1F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473DA9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F34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9D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27E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7F79033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3C3D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D78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5B6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5525B79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C67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6D0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534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467E2CC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FE431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2D21C4C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8C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544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AE8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4058E2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99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DF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2C8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21D4C93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562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F5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438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F43106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B75AE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2AC754E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7EF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CD9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C47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25B37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72B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93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DB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7AD5DE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200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AB2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4D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627A177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65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9E4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620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1F04E1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90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5A5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B1A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4A3BB11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D7AD1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685964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D7A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82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78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52488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6F6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3D1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CC3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5A939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58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A3D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705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46E0CCC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476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E42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79E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6D078B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25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A1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E3A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7512B1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B1C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BC9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AE1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397594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402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AB1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D24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598857B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E4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F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6B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A97F1A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CFA5A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4EBBA6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29C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DF9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A35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238A38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468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9F3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AC1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0F1ADBB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9318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E8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5B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534915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7430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82A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D3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15900C9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6FB6C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50B977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7B04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BD8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DC1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6CD915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332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0C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B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7C68FDFE">
      <w:pPr>
        <w:pStyle w:val="3"/>
        <w:spacing w:before="0" w:after="0" w:line="240" w:lineRule="auto"/>
        <w:jc w:val="center"/>
        <w:rPr>
          <w:rFonts w:ascii="Times New Roman" w:hAnsi="Times New Roman" w:eastAsia="方正小标宋_GBK" w:cs="Times New Roman"/>
          <w:color w:val="auto"/>
          <w:spacing w:val="7"/>
          <w:lang w:eastAsia="zh-CN"/>
        </w:rPr>
      </w:pPr>
    </w:p>
    <w:p w14:paraId="5E77039A">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方正公文黑体">
    <w:altName w:val="黑体"/>
    <w:panose1 w:val="02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公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DBC26">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1741DC9C">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1741DC9C">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A5579">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866E0A6"/>
    <w:multiLevelType w:val="singleLevel"/>
    <w:tmpl w:val="4866E0A6"/>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37B7F18"/>
    <w:rsid w:val="07E462F5"/>
    <w:rsid w:val="08723BC6"/>
    <w:rsid w:val="0DEF71E2"/>
    <w:rsid w:val="12374CB3"/>
    <w:rsid w:val="1B2D1349"/>
    <w:rsid w:val="22190D5C"/>
    <w:rsid w:val="22AA14D2"/>
    <w:rsid w:val="239156A0"/>
    <w:rsid w:val="248D2E59"/>
    <w:rsid w:val="24A501A2"/>
    <w:rsid w:val="27287185"/>
    <w:rsid w:val="2A135BAE"/>
    <w:rsid w:val="2F2D7712"/>
    <w:rsid w:val="2FFD5C27"/>
    <w:rsid w:val="375810A4"/>
    <w:rsid w:val="3A5F5FF8"/>
    <w:rsid w:val="3B44108E"/>
    <w:rsid w:val="3EEF0540"/>
    <w:rsid w:val="3EF50E21"/>
    <w:rsid w:val="43827BD5"/>
    <w:rsid w:val="49D722FD"/>
    <w:rsid w:val="4B651276"/>
    <w:rsid w:val="4BF61160"/>
    <w:rsid w:val="4E9B5FEF"/>
    <w:rsid w:val="54817A35"/>
    <w:rsid w:val="58A62883"/>
    <w:rsid w:val="59374451"/>
    <w:rsid w:val="5C3378C1"/>
    <w:rsid w:val="693262F8"/>
    <w:rsid w:val="6B064398"/>
    <w:rsid w:val="6B79100E"/>
    <w:rsid w:val="6C89702F"/>
    <w:rsid w:val="72BF19FC"/>
    <w:rsid w:val="76E51D8E"/>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66</Pages>
  <Words>78</Words>
  <Characters>84</Characters>
  <Lines>1</Lines>
  <Paragraphs>1</Paragraphs>
  <TotalTime>36</TotalTime>
  <ScaleCrop>false</ScaleCrop>
  <LinksUpToDate>false</LinksUpToDate>
  <CharactersWithSpaces>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dcterms:modified xsi:type="dcterms:W3CDTF">2025-07-31T08:17:12Z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eyJoZGlkIjoiYjFlOTU2N2JjYTdjYTg4NjE5NDcwOTkxN2JmNTNhZmEiLCJ1c2VySWQiOiI0MzA5MTk2MTEifQ==</vt:lpwstr>
  </property>
  <property fmtid="{D5CDD505-2E9C-101B-9397-08002B2CF9AE}" pid="3" name="KSOProductBuildVer">
    <vt:lpwstr>2052-12.1.0.21915</vt:lpwstr>
  </property>
  <property fmtid="{D5CDD505-2E9C-101B-9397-08002B2CF9AE}" pid="4" name="ICV">
    <vt:lpwstr>33CE31CAD3224F0FA3C36BDD70D3362E_13</vt:lpwstr>
  </property>
</Properties>
</file>