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B633A">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bookmarkStart w:id="0" w:name="_GoBack"/>
      <w:bookmarkEnd w:id="0"/>
    </w:p>
    <w:p w14:paraId="6D8B2DF6">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w w:val="92"/>
          <w:sz w:val="44"/>
          <w:szCs w:val="44"/>
          <w:lang w:val="en-US" w:eastAsia="zh-CN"/>
        </w:rPr>
        <w:t>烟溪</w:t>
      </w:r>
      <w:r>
        <w:rPr>
          <w:rFonts w:hint="eastAsia" w:ascii="方正小标宋简体" w:hAnsi="方正小标宋简体" w:eastAsia="方正小标宋简体" w:cs="方正小标宋简体"/>
          <w:w w:val="92"/>
          <w:sz w:val="44"/>
          <w:szCs w:val="44"/>
          <w:lang w:eastAsia="zh-CN"/>
        </w:rPr>
        <w:t>镇</w:t>
      </w:r>
      <w:r>
        <w:rPr>
          <w:rFonts w:hint="eastAsia" w:ascii="方正小标宋简体" w:hAnsi="方正小标宋简体" w:eastAsia="方正小标宋简体" w:cs="方正小标宋简体"/>
          <w:sz w:val="44"/>
          <w:szCs w:val="44"/>
          <w:lang w:val="en-US" w:eastAsia="zh-CN"/>
        </w:rPr>
        <w:t>行政规范性文件清理失效的目录</w:t>
      </w:r>
    </w:p>
    <w:tbl>
      <w:tblPr>
        <w:tblStyle w:val="3"/>
        <w:tblpPr w:leftFromText="180" w:rightFromText="180" w:vertAnchor="text" w:horzAnchor="page" w:tblpXSpec="center" w:tblpY="85"/>
        <w:tblOverlap w:val="never"/>
        <w:tblW w:w="13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489"/>
        <w:gridCol w:w="10306"/>
      </w:tblGrid>
      <w:tr w14:paraId="5B7A6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EFA17BD">
            <w:pPr>
              <w:spacing w:before="40" w:beforeLines="0"/>
              <w:ind w:left="140"/>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序号</w:t>
            </w:r>
          </w:p>
        </w:tc>
        <w:tc>
          <w:tcPr>
            <w:tcW w:w="2489" w:type="dxa"/>
            <w:noWrap w:val="0"/>
            <w:tcMar>
              <w:top w:w="0" w:type="dxa"/>
              <w:left w:w="0" w:type="dxa"/>
              <w:bottom w:w="0" w:type="dxa"/>
              <w:right w:w="0" w:type="dxa"/>
            </w:tcMar>
            <w:vAlign w:val="center"/>
          </w:tcPr>
          <w:p w14:paraId="3B4C984C">
            <w:pPr>
              <w:spacing w:before="40" w:beforeLines="0"/>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文 号</w:t>
            </w:r>
          </w:p>
        </w:tc>
        <w:tc>
          <w:tcPr>
            <w:tcW w:w="10306" w:type="dxa"/>
            <w:noWrap w:val="0"/>
            <w:tcMar>
              <w:top w:w="0" w:type="dxa"/>
              <w:left w:w="0" w:type="dxa"/>
              <w:bottom w:w="0" w:type="dxa"/>
              <w:right w:w="0" w:type="dxa"/>
            </w:tcMar>
            <w:vAlign w:val="center"/>
          </w:tcPr>
          <w:p w14:paraId="089C4320">
            <w:pPr>
              <w:spacing w:before="40" w:beforeLines="0"/>
              <w:jc w:val="center"/>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文 件 标 题</w:t>
            </w:r>
          </w:p>
        </w:tc>
      </w:tr>
      <w:tr w14:paraId="0AA0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09A3C3B">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73BA2FD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lang w:eastAsia="zh-CN"/>
              </w:rPr>
              <w:t>烟政发〔2021〕</w:t>
            </w:r>
            <w:r>
              <w:rPr>
                <w:rFonts w:hint="eastAsia" w:ascii="仿宋_GB2312" w:hAnsi="仿宋_GB2312" w:eastAsia="仿宋_GB2312" w:cs="Nimbus Roman No9 L"/>
                <w:color w:val="auto"/>
                <w:sz w:val="24"/>
                <w:lang w:val="en-US" w:eastAsia="zh-CN"/>
              </w:rPr>
              <w:t>2</w:t>
            </w:r>
            <w:r>
              <w:rPr>
                <w:rFonts w:hint="default" w:ascii="仿宋_GB2312" w:hAnsi="仿宋_GB2312" w:eastAsia="仿宋_GB2312" w:cs="Nimbus Roman No9 L"/>
                <w:color w:val="auto"/>
                <w:sz w:val="24"/>
                <w:lang w:eastAsia="zh-CN"/>
              </w:rPr>
              <w:t>号</w:t>
            </w:r>
          </w:p>
        </w:tc>
        <w:tc>
          <w:tcPr>
            <w:tcW w:w="10306" w:type="dxa"/>
            <w:shd w:val="clear" w:color="auto" w:fill="auto"/>
            <w:noWrap w:val="0"/>
            <w:tcMar>
              <w:top w:w="0" w:type="dxa"/>
              <w:left w:w="0" w:type="dxa"/>
              <w:bottom w:w="0" w:type="dxa"/>
              <w:right w:w="0" w:type="dxa"/>
            </w:tcMar>
            <w:vAlign w:val="center"/>
          </w:tcPr>
          <w:p w14:paraId="3D11D2C2">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lang w:eastAsia="zh-CN"/>
              </w:rPr>
              <w:t>关于下达2020年中央自然灾害救灾（冬春临时生活困难救助）资金的通知</w:t>
            </w:r>
          </w:p>
        </w:tc>
      </w:tr>
      <w:tr w14:paraId="16CBB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7808938D">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416169DA">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lang w:eastAsia="zh-CN"/>
              </w:rPr>
              <w:t>烟政发〔2021〕5号</w:t>
            </w:r>
          </w:p>
        </w:tc>
        <w:tc>
          <w:tcPr>
            <w:tcW w:w="10306" w:type="dxa"/>
            <w:shd w:val="clear" w:color="auto" w:fill="auto"/>
            <w:noWrap w:val="0"/>
            <w:tcMar>
              <w:top w:w="0" w:type="dxa"/>
              <w:left w:w="0" w:type="dxa"/>
              <w:bottom w:w="0" w:type="dxa"/>
              <w:right w:w="0" w:type="dxa"/>
            </w:tcMar>
            <w:vAlign w:val="center"/>
          </w:tcPr>
          <w:p w14:paraId="50CA2781">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lang w:eastAsia="zh-CN"/>
              </w:rPr>
              <w:t>关于进一步强化春节期间安全防范工作的紧急通知</w:t>
            </w:r>
          </w:p>
        </w:tc>
      </w:tr>
      <w:tr w14:paraId="28318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6C6FADE8">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7EF4934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烟政发〔2021〕8号</w:t>
            </w:r>
          </w:p>
        </w:tc>
        <w:tc>
          <w:tcPr>
            <w:tcW w:w="10306" w:type="dxa"/>
            <w:shd w:val="clear" w:color="auto" w:fill="auto"/>
            <w:noWrap w:val="0"/>
            <w:tcMar>
              <w:top w:w="0" w:type="dxa"/>
              <w:left w:w="0" w:type="dxa"/>
              <w:bottom w:w="0" w:type="dxa"/>
              <w:right w:w="0" w:type="dxa"/>
            </w:tcMar>
            <w:vAlign w:val="center"/>
          </w:tcPr>
          <w:p w14:paraId="048195AB">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关于印发《烟溪镇农村宅基地管理与改革暨农村乱占耕地建房问题整治工作实施方案》的通知</w:t>
            </w:r>
          </w:p>
        </w:tc>
      </w:tr>
      <w:tr w14:paraId="6A725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3C6C86C0">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59A3F97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烟政发〔2021〕10号</w:t>
            </w:r>
          </w:p>
        </w:tc>
        <w:tc>
          <w:tcPr>
            <w:tcW w:w="10306" w:type="dxa"/>
            <w:shd w:val="clear" w:color="auto" w:fill="auto"/>
            <w:noWrap w:val="0"/>
            <w:tcMar>
              <w:top w:w="0" w:type="dxa"/>
              <w:left w:w="0" w:type="dxa"/>
              <w:bottom w:w="0" w:type="dxa"/>
              <w:right w:w="0" w:type="dxa"/>
            </w:tcMar>
            <w:vAlign w:val="center"/>
          </w:tcPr>
          <w:p w14:paraId="675238A6">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关于明确2021年度镇区公共卫生费缴纳标准的通知</w:t>
            </w:r>
          </w:p>
        </w:tc>
      </w:tr>
      <w:tr w14:paraId="6F32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2BC1944A">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683F7FF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烟政发〔2021〕12号</w:t>
            </w:r>
          </w:p>
        </w:tc>
        <w:tc>
          <w:tcPr>
            <w:tcW w:w="10306" w:type="dxa"/>
            <w:shd w:val="clear" w:color="auto" w:fill="auto"/>
            <w:noWrap w:val="0"/>
            <w:tcMar>
              <w:top w:w="0" w:type="dxa"/>
              <w:left w:w="0" w:type="dxa"/>
              <w:bottom w:w="0" w:type="dxa"/>
              <w:right w:w="0" w:type="dxa"/>
            </w:tcMar>
            <w:vAlign w:val="center"/>
          </w:tcPr>
          <w:p w14:paraId="6568C8D3">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关于印发《烟溪镇2021年春季动物防疫工作方案》的通知</w:t>
            </w:r>
          </w:p>
        </w:tc>
      </w:tr>
      <w:tr w14:paraId="7AD1B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75BE614">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15B81AF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烟政发〔2021〕13号</w:t>
            </w:r>
          </w:p>
        </w:tc>
        <w:tc>
          <w:tcPr>
            <w:tcW w:w="10306" w:type="dxa"/>
            <w:shd w:val="clear" w:color="auto" w:fill="auto"/>
            <w:noWrap w:val="0"/>
            <w:tcMar>
              <w:top w:w="0" w:type="dxa"/>
              <w:left w:w="0" w:type="dxa"/>
              <w:bottom w:w="0" w:type="dxa"/>
              <w:right w:w="0" w:type="dxa"/>
            </w:tcMar>
            <w:vAlign w:val="center"/>
          </w:tcPr>
          <w:p w14:paraId="7A901671">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关于《烟溪镇2021年粮食生产工作意见》的通知</w:t>
            </w:r>
          </w:p>
        </w:tc>
      </w:tr>
      <w:tr w14:paraId="22AE3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458C5869">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3D10C7A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烟政发〔2021〕24号</w:t>
            </w:r>
          </w:p>
        </w:tc>
        <w:tc>
          <w:tcPr>
            <w:tcW w:w="10306" w:type="dxa"/>
            <w:shd w:val="clear" w:color="auto" w:fill="auto"/>
            <w:noWrap w:val="0"/>
            <w:tcMar>
              <w:top w:w="0" w:type="dxa"/>
              <w:left w:w="0" w:type="dxa"/>
              <w:bottom w:w="0" w:type="dxa"/>
              <w:right w:w="0" w:type="dxa"/>
            </w:tcMar>
            <w:vAlign w:val="center"/>
          </w:tcPr>
          <w:p w14:paraId="7CACDBAE">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关于印发《烟溪镇2021年防汛抗旱工作方案》的通知</w:t>
            </w:r>
          </w:p>
        </w:tc>
      </w:tr>
      <w:tr w14:paraId="51C21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78350774">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312BA44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烟政发〔2021〕28号</w:t>
            </w:r>
          </w:p>
        </w:tc>
        <w:tc>
          <w:tcPr>
            <w:tcW w:w="10306" w:type="dxa"/>
            <w:shd w:val="clear" w:color="auto" w:fill="auto"/>
            <w:noWrap w:val="0"/>
            <w:tcMar>
              <w:top w:w="0" w:type="dxa"/>
              <w:left w:w="0" w:type="dxa"/>
              <w:bottom w:w="0" w:type="dxa"/>
              <w:right w:w="0" w:type="dxa"/>
            </w:tcMar>
            <w:vAlign w:val="center"/>
          </w:tcPr>
          <w:p w14:paraId="5E97B2CF">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关于印发《烟溪镇临时救助（救急难）资金管理制度》的通知</w:t>
            </w:r>
          </w:p>
        </w:tc>
      </w:tr>
      <w:tr w14:paraId="1818C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19CA081">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59C0D7E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 xml:space="preserve">烟政发〔2021〕33号 </w:t>
            </w:r>
          </w:p>
        </w:tc>
        <w:tc>
          <w:tcPr>
            <w:tcW w:w="10306" w:type="dxa"/>
            <w:shd w:val="clear" w:color="auto" w:fill="auto"/>
            <w:noWrap w:val="0"/>
            <w:tcMar>
              <w:top w:w="0" w:type="dxa"/>
              <w:left w:w="0" w:type="dxa"/>
              <w:bottom w:w="0" w:type="dxa"/>
              <w:right w:w="0" w:type="dxa"/>
            </w:tcMar>
            <w:vAlign w:val="center"/>
          </w:tcPr>
          <w:p w14:paraId="6D3F007A">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关于下达2021年省级自然灾害生活补助资金的通知</w:t>
            </w:r>
          </w:p>
        </w:tc>
      </w:tr>
      <w:tr w14:paraId="1C75D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5D0AFE12">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4D47A38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烟政发〔2021〕39号</w:t>
            </w:r>
          </w:p>
        </w:tc>
        <w:tc>
          <w:tcPr>
            <w:tcW w:w="10306" w:type="dxa"/>
            <w:shd w:val="clear" w:color="auto" w:fill="auto"/>
            <w:noWrap w:val="0"/>
            <w:tcMar>
              <w:top w:w="0" w:type="dxa"/>
              <w:left w:w="0" w:type="dxa"/>
              <w:bottom w:w="0" w:type="dxa"/>
              <w:right w:w="0" w:type="dxa"/>
            </w:tcMar>
            <w:vAlign w:val="center"/>
          </w:tcPr>
          <w:p w14:paraId="277A809E">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关于下发《烟溪镇货运车辆非法改装集中整治行动方案》的通知</w:t>
            </w:r>
          </w:p>
        </w:tc>
      </w:tr>
      <w:tr w14:paraId="0FA9A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1EFB70AF">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1B30141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烟政发〔2021〕40号</w:t>
            </w:r>
          </w:p>
        </w:tc>
        <w:tc>
          <w:tcPr>
            <w:tcW w:w="10306" w:type="dxa"/>
            <w:shd w:val="clear" w:color="auto" w:fill="auto"/>
            <w:noWrap w:val="0"/>
            <w:tcMar>
              <w:top w:w="0" w:type="dxa"/>
              <w:left w:w="0" w:type="dxa"/>
              <w:bottom w:w="0" w:type="dxa"/>
              <w:right w:w="0" w:type="dxa"/>
            </w:tcMar>
            <w:vAlign w:val="center"/>
          </w:tcPr>
          <w:p w14:paraId="60963A18">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关于下发《烟溪镇“戴帽工程”专项行动实施方案》的通知</w:t>
            </w:r>
          </w:p>
        </w:tc>
      </w:tr>
      <w:tr w14:paraId="50CD0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675" w:type="dxa"/>
            <w:noWrap w:val="0"/>
            <w:tcMar>
              <w:top w:w="0" w:type="dxa"/>
              <w:left w:w="0" w:type="dxa"/>
              <w:bottom w:w="0" w:type="dxa"/>
              <w:right w:w="0" w:type="dxa"/>
            </w:tcMar>
            <w:vAlign w:val="center"/>
          </w:tcPr>
          <w:p w14:paraId="209E16EA">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2489" w:type="dxa"/>
            <w:shd w:val="clear" w:color="auto" w:fill="auto"/>
            <w:noWrap w:val="0"/>
            <w:tcMar>
              <w:top w:w="0" w:type="dxa"/>
              <w:left w:w="0" w:type="dxa"/>
              <w:bottom w:w="0" w:type="dxa"/>
              <w:right w:w="0" w:type="dxa"/>
            </w:tcMar>
            <w:vAlign w:val="center"/>
          </w:tcPr>
          <w:p w14:paraId="63493F5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烟政发〔2021〕42号</w:t>
            </w:r>
          </w:p>
        </w:tc>
        <w:tc>
          <w:tcPr>
            <w:tcW w:w="10306" w:type="dxa"/>
            <w:shd w:val="clear" w:color="auto" w:fill="auto"/>
            <w:noWrap w:val="0"/>
            <w:tcMar>
              <w:top w:w="0" w:type="dxa"/>
              <w:left w:w="0" w:type="dxa"/>
              <w:bottom w:w="0" w:type="dxa"/>
              <w:right w:w="0" w:type="dxa"/>
            </w:tcMar>
            <w:vAlign w:val="center"/>
          </w:tcPr>
          <w:p w14:paraId="74E39539">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关于做好城乡居民“两险”集中征缴工作的通知</w:t>
            </w:r>
          </w:p>
        </w:tc>
      </w:tr>
      <w:tr w14:paraId="1EC7D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4C43F459">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746C2D0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烟政发〔2021〕44号</w:t>
            </w:r>
          </w:p>
        </w:tc>
        <w:tc>
          <w:tcPr>
            <w:tcW w:w="0" w:type="auto"/>
            <w:shd w:val="clear" w:color="auto" w:fill="auto"/>
            <w:vAlign w:val="center"/>
          </w:tcPr>
          <w:p w14:paraId="07720D11">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关于印发《烟溪镇2021年秋季动物防疫工作方案》的通知</w:t>
            </w:r>
          </w:p>
        </w:tc>
      </w:tr>
      <w:tr w14:paraId="36E70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24DE1ABB">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5406951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烟政发〔2021〕49号</w:t>
            </w:r>
          </w:p>
        </w:tc>
        <w:tc>
          <w:tcPr>
            <w:tcW w:w="0" w:type="auto"/>
            <w:shd w:val="clear" w:color="auto" w:fill="auto"/>
            <w:vAlign w:val="center"/>
          </w:tcPr>
          <w:p w14:paraId="069CB871">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关于做好2021年无偿献血工作的通知</w:t>
            </w:r>
          </w:p>
        </w:tc>
      </w:tr>
      <w:tr w14:paraId="53A57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B03D919">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FB7598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烟政发〔2021〕53号</w:t>
            </w:r>
          </w:p>
        </w:tc>
        <w:tc>
          <w:tcPr>
            <w:tcW w:w="0" w:type="auto"/>
            <w:shd w:val="clear" w:color="auto" w:fill="auto"/>
            <w:vAlign w:val="center"/>
          </w:tcPr>
          <w:p w14:paraId="00C47FE7">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关于印发《烟溪镇人居环境整治行动方案》的通知</w:t>
            </w:r>
          </w:p>
        </w:tc>
      </w:tr>
      <w:tr w14:paraId="2A48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6E19030">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733720D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烟政发〔2021〕59号</w:t>
            </w:r>
          </w:p>
        </w:tc>
        <w:tc>
          <w:tcPr>
            <w:tcW w:w="0" w:type="auto"/>
            <w:shd w:val="clear" w:color="auto" w:fill="auto"/>
            <w:vAlign w:val="center"/>
          </w:tcPr>
          <w:p w14:paraId="7A1E3E5A">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关于印发《烟溪镇2021年度松材线虫病除治实施方案》的通知</w:t>
            </w:r>
          </w:p>
        </w:tc>
      </w:tr>
      <w:tr w14:paraId="6E6DD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4590880A">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4520A07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烟政发〔2021〕60号</w:t>
            </w:r>
          </w:p>
        </w:tc>
        <w:tc>
          <w:tcPr>
            <w:tcW w:w="0" w:type="auto"/>
            <w:shd w:val="clear" w:color="auto" w:fill="auto"/>
            <w:vAlign w:val="center"/>
          </w:tcPr>
          <w:p w14:paraId="3A53343F">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关于《开展全镇野外火源专项治理和查处违法野外用火行为专项行动实施方案》的通知</w:t>
            </w:r>
          </w:p>
        </w:tc>
      </w:tr>
      <w:tr w14:paraId="1C352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7CC0F5CE">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35DB8A8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烟政发〔2021〕64号</w:t>
            </w:r>
          </w:p>
        </w:tc>
        <w:tc>
          <w:tcPr>
            <w:tcW w:w="0" w:type="auto"/>
            <w:shd w:val="clear" w:color="auto" w:fill="auto"/>
            <w:vAlign w:val="center"/>
          </w:tcPr>
          <w:p w14:paraId="274AE402">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关于印发《烟溪镇农村低保、特困专项治理工作方案》的通知</w:t>
            </w:r>
          </w:p>
        </w:tc>
      </w:tr>
      <w:tr w14:paraId="32DB1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8428696">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EF9AE4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烟政发〔2021〕68号</w:t>
            </w:r>
          </w:p>
        </w:tc>
        <w:tc>
          <w:tcPr>
            <w:tcW w:w="0" w:type="auto"/>
            <w:shd w:val="clear" w:color="auto" w:fill="auto"/>
            <w:vAlign w:val="center"/>
          </w:tcPr>
          <w:p w14:paraId="2A6FD6BD">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关于印发《烟溪镇交通运输行业安全生产“百日攻坚”行动方案》的通知</w:t>
            </w:r>
          </w:p>
        </w:tc>
      </w:tr>
      <w:tr w14:paraId="041EB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B2FAF76">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7935CCB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烟政发〔2022〕1号</w:t>
            </w:r>
          </w:p>
        </w:tc>
        <w:tc>
          <w:tcPr>
            <w:tcW w:w="0" w:type="auto"/>
            <w:shd w:val="clear" w:color="auto" w:fill="auto"/>
            <w:vAlign w:val="center"/>
          </w:tcPr>
          <w:p w14:paraId="256E522F">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关于下达2021年中央自然灾害救灾(冬春临时生活困难救助)资金的通知</w:t>
            </w:r>
          </w:p>
        </w:tc>
      </w:tr>
      <w:tr w14:paraId="2B83A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60DAD0C5">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1A7BCE8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烟政发〔2022〕2号</w:t>
            </w:r>
          </w:p>
        </w:tc>
        <w:tc>
          <w:tcPr>
            <w:tcW w:w="0" w:type="auto"/>
            <w:shd w:val="clear" w:color="auto" w:fill="auto"/>
            <w:vAlign w:val="center"/>
          </w:tcPr>
          <w:p w14:paraId="2053D7B9">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关于印发《烟溪镇2022年春运工作方案》的通知</w:t>
            </w:r>
          </w:p>
        </w:tc>
      </w:tr>
      <w:tr w14:paraId="07447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26CAFA62">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1C18CD1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烟政发〔2022〕3号</w:t>
            </w:r>
          </w:p>
        </w:tc>
        <w:tc>
          <w:tcPr>
            <w:tcW w:w="0" w:type="auto"/>
            <w:shd w:val="clear" w:color="auto" w:fill="auto"/>
            <w:vAlign w:val="center"/>
          </w:tcPr>
          <w:p w14:paraId="53B2A3B1">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关于下拨2022年困难群众临时救助资金的通知</w:t>
            </w:r>
          </w:p>
        </w:tc>
      </w:tr>
      <w:tr w14:paraId="5AC8B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21633B60">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3447A6F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烟政发〔2022〕5号</w:t>
            </w:r>
          </w:p>
        </w:tc>
        <w:tc>
          <w:tcPr>
            <w:tcW w:w="0" w:type="auto"/>
            <w:shd w:val="clear" w:color="auto" w:fill="auto"/>
            <w:vAlign w:val="center"/>
          </w:tcPr>
          <w:p w14:paraId="7F63FC9D">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关于印发《烟溪镇2022年招商引资实施方案》的通知</w:t>
            </w:r>
          </w:p>
        </w:tc>
      </w:tr>
      <w:tr w14:paraId="65E4C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26ABF232">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1EA3D24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w:t>
            </w:r>
            <w:r>
              <w:rPr>
                <w:rFonts w:hint="eastAsia" w:ascii="仿宋_GB2312" w:hAnsi="仿宋_GB2312" w:eastAsia="仿宋_GB2312" w:cs="Nimbus Roman No9 L"/>
                <w:color w:val="auto"/>
                <w:sz w:val="24"/>
                <w:lang w:val="en-US" w:eastAsia="zh-CN"/>
              </w:rPr>
              <w:t>7</w:t>
            </w:r>
            <w:r>
              <w:rPr>
                <w:rFonts w:hint="default" w:ascii="仿宋_GB2312" w:hAnsi="仿宋_GB2312" w:eastAsia="仿宋_GB2312" w:cs="Nimbus Roman No9 L"/>
                <w:color w:val="auto"/>
                <w:sz w:val="24"/>
              </w:rPr>
              <w:t>号</w:t>
            </w:r>
          </w:p>
        </w:tc>
        <w:tc>
          <w:tcPr>
            <w:tcW w:w="0" w:type="auto"/>
            <w:shd w:val="clear" w:color="auto" w:fill="auto"/>
            <w:vAlign w:val="center"/>
          </w:tcPr>
          <w:p w14:paraId="6AD4F0EC">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关于印发《烟溪镇2022年防汛抗旱工作方案》的通知</w:t>
            </w:r>
          </w:p>
        </w:tc>
      </w:tr>
      <w:tr w14:paraId="3EC34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6E1CF10">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412B0AE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烟政发〔2022〕10号</w:t>
            </w:r>
          </w:p>
        </w:tc>
        <w:tc>
          <w:tcPr>
            <w:tcW w:w="0" w:type="auto"/>
            <w:shd w:val="clear" w:color="auto" w:fill="auto"/>
            <w:vAlign w:val="center"/>
          </w:tcPr>
          <w:p w14:paraId="0AD98139">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关于印发《烟溪镇农村宅基地管理与改革暨农村乱占耕地建房问题整治工作实施方案》的通知</w:t>
            </w:r>
          </w:p>
        </w:tc>
      </w:tr>
      <w:tr w14:paraId="3CF9D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369E6B9F">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0F4CE9E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烟政发〔2022〕13号</w:t>
            </w:r>
          </w:p>
        </w:tc>
        <w:tc>
          <w:tcPr>
            <w:tcW w:w="0" w:type="auto"/>
            <w:shd w:val="clear" w:color="auto" w:fill="auto"/>
            <w:vAlign w:val="center"/>
          </w:tcPr>
          <w:p w14:paraId="3F95F00D">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关于印发《烟溪镇2022年粮食生产工作实施意见》的通知</w:t>
            </w:r>
          </w:p>
        </w:tc>
      </w:tr>
      <w:tr w14:paraId="0701D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66906A5B">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55404B1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烟政发〔2022〕15号</w:t>
            </w:r>
          </w:p>
        </w:tc>
        <w:tc>
          <w:tcPr>
            <w:tcW w:w="0" w:type="auto"/>
            <w:shd w:val="clear" w:color="auto" w:fill="auto"/>
            <w:vAlign w:val="center"/>
          </w:tcPr>
          <w:p w14:paraId="36B7573E">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关于印发《烟溪镇2022年春季动物防疫工作方案》的通知</w:t>
            </w:r>
          </w:p>
        </w:tc>
      </w:tr>
      <w:tr w14:paraId="64C23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6821F6F4">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02012B2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烟政发〔2022〕18号</w:t>
            </w:r>
          </w:p>
        </w:tc>
        <w:tc>
          <w:tcPr>
            <w:tcW w:w="0" w:type="auto"/>
            <w:shd w:val="clear" w:color="auto" w:fill="auto"/>
            <w:vAlign w:val="center"/>
          </w:tcPr>
          <w:p w14:paraId="5DED5D22">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关于明确2022年度镇区公共卫生费缴纳标准的通知</w:t>
            </w:r>
          </w:p>
        </w:tc>
      </w:tr>
      <w:tr w14:paraId="417E7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A4D30F2">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761EF92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烟政发〔2022〕22号</w:t>
            </w:r>
          </w:p>
        </w:tc>
        <w:tc>
          <w:tcPr>
            <w:tcW w:w="0" w:type="auto"/>
            <w:shd w:val="clear" w:color="auto" w:fill="auto"/>
            <w:vAlign w:val="center"/>
          </w:tcPr>
          <w:p w14:paraId="7D9847B3">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关于印发《烟溪镇农村生活垃圾治理付费服务资金收付管理办法（试行）》的通知</w:t>
            </w:r>
          </w:p>
        </w:tc>
      </w:tr>
      <w:tr w14:paraId="5FB7E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083DB543">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353C7BD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烟政发〔2022〕32号</w:t>
            </w:r>
          </w:p>
        </w:tc>
        <w:tc>
          <w:tcPr>
            <w:tcW w:w="0" w:type="auto"/>
            <w:shd w:val="clear" w:color="auto" w:fill="auto"/>
            <w:vAlign w:val="center"/>
          </w:tcPr>
          <w:p w14:paraId="1E93DA97">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关于印发《烟溪镇创建省级安全发展示范乡镇实施方案》的通知</w:t>
            </w:r>
          </w:p>
        </w:tc>
      </w:tr>
      <w:tr w14:paraId="05949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0A71BAE">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7AF5124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烟政发〔2022〕33号</w:t>
            </w:r>
          </w:p>
        </w:tc>
        <w:tc>
          <w:tcPr>
            <w:tcW w:w="0" w:type="auto"/>
            <w:shd w:val="clear" w:color="auto" w:fill="auto"/>
            <w:vAlign w:val="center"/>
          </w:tcPr>
          <w:p w14:paraId="729B93D8">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关于印发《烟溪镇“护松2022”松材线虫病疫木检疫执法专项行动方案》的通知</w:t>
            </w:r>
          </w:p>
        </w:tc>
      </w:tr>
      <w:tr w14:paraId="29819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4E3DB2E">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224868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烟政发〔2022〕37号</w:t>
            </w:r>
          </w:p>
        </w:tc>
        <w:tc>
          <w:tcPr>
            <w:tcW w:w="0" w:type="auto"/>
            <w:shd w:val="clear" w:color="auto" w:fill="auto"/>
            <w:vAlign w:val="center"/>
          </w:tcPr>
          <w:p w14:paraId="28D55328">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关于印发《烟溪镇集中开展“扫楼”“扫街”专项行动方案》的通知</w:t>
            </w:r>
          </w:p>
        </w:tc>
      </w:tr>
      <w:tr w14:paraId="346E2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0456FE33">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6526D4C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烟政发〔2022〕38号</w:t>
            </w:r>
          </w:p>
        </w:tc>
        <w:tc>
          <w:tcPr>
            <w:tcW w:w="0" w:type="auto"/>
            <w:shd w:val="clear" w:color="auto" w:fill="auto"/>
            <w:vAlign w:val="center"/>
          </w:tcPr>
          <w:p w14:paraId="5F3F94A2">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关于《开展全镇野外火源专项治理和查处违法野外用火行为专项行动实施方案》的通知</w:t>
            </w:r>
          </w:p>
        </w:tc>
      </w:tr>
      <w:tr w14:paraId="350B8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0B53234D">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615C2F8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烟政发〔2022〕39号</w:t>
            </w:r>
          </w:p>
        </w:tc>
        <w:tc>
          <w:tcPr>
            <w:tcW w:w="0" w:type="auto"/>
            <w:shd w:val="clear" w:color="auto" w:fill="auto"/>
            <w:vAlign w:val="center"/>
          </w:tcPr>
          <w:p w14:paraId="52405F71">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关于下达2022年中央和省级自然灾害救灾(应急处险、抗旱)资金的通知</w:t>
            </w:r>
          </w:p>
        </w:tc>
      </w:tr>
      <w:tr w14:paraId="74E36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5A8E8A98">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647FC30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烟政发〔2022〕40号</w:t>
            </w:r>
          </w:p>
        </w:tc>
        <w:tc>
          <w:tcPr>
            <w:tcW w:w="0" w:type="auto"/>
            <w:shd w:val="clear" w:color="auto" w:fill="auto"/>
            <w:vAlign w:val="center"/>
          </w:tcPr>
          <w:p w14:paraId="7A011AB4">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关于印发《烟溪镇关于加强未成年人保护工作的实施方案》的通知</w:t>
            </w:r>
          </w:p>
        </w:tc>
      </w:tr>
      <w:tr w14:paraId="20453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63513C0">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EF745B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highlight w:val="none"/>
                <w:lang w:val="en-US" w:eastAsia="zh-CN" w:bidi="ar-SA"/>
              </w:rPr>
            </w:pPr>
            <w:r>
              <w:rPr>
                <w:rFonts w:hint="default" w:ascii="仿宋_GB2312" w:hAnsi="仿宋_GB2312" w:eastAsia="仿宋_GB2312" w:cs="Nimbus Roman No9 L"/>
                <w:color w:val="auto"/>
                <w:sz w:val="24"/>
                <w:highlight w:val="none"/>
              </w:rPr>
              <w:t>烟政发〔2022〕42号</w:t>
            </w:r>
          </w:p>
        </w:tc>
        <w:tc>
          <w:tcPr>
            <w:tcW w:w="0" w:type="auto"/>
            <w:shd w:val="clear" w:color="auto" w:fill="auto"/>
            <w:vAlign w:val="center"/>
          </w:tcPr>
          <w:p w14:paraId="1B8E931A">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highlight w:val="none"/>
                <w:lang w:val="en-US" w:eastAsia="zh-CN" w:bidi="ar-SA"/>
              </w:rPr>
            </w:pPr>
            <w:r>
              <w:rPr>
                <w:rFonts w:hint="default" w:ascii="仿宋_GB2312" w:hAnsi="仿宋_GB2312" w:eastAsia="仿宋_GB2312" w:cs="Nimbus Roman No9 L"/>
                <w:color w:val="auto"/>
                <w:sz w:val="24"/>
                <w:highlight w:val="none"/>
              </w:rPr>
              <w:t>关于严格保护天然林禁止毁林造林及野外烧制木炭的通知</w:t>
            </w:r>
          </w:p>
        </w:tc>
      </w:tr>
      <w:tr w14:paraId="5404E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2B07A45E">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49BA5A1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烟政发〔2022〕46号</w:t>
            </w:r>
          </w:p>
        </w:tc>
        <w:tc>
          <w:tcPr>
            <w:tcW w:w="0" w:type="auto"/>
            <w:shd w:val="clear" w:color="auto" w:fill="auto"/>
            <w:vAlign w:val="center"/>
          </w:tcPr>
          <w:p w14:paraId="166CA5BA">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关于进一步加强当前森林防灭火工作措施的紧急通知</w:t>
            </w:r>
          </w:p>
        </w:tc>
      </w:tr>
      <w:tr w14:paraId="1A88C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6A440EEF">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135392A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烟政发〔2022〕47号</w:t>
            </w:r>
          </w:p>
        </w:tc>
        <w:tc>
          <w:tcPr>
            <w:tcW w:w="0" w:type="auto"/>
            <w:shd w:val="clear" w:color="auto" w:fill="auto"/>
            <w:vAlign w:val="center"/>
          </w:tcPr>
          <w:p w14:paraId="5657F45D">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关于印发《烟溪镇2022年度城乡居民养老保险征缴工作方案》的通知</w:t>
            </w:r>
          </w:p>
        </w:tc>
      </w:tr>
      <w:tr w14:paraId="72224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71A13A89">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664974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烟政发〔2022〕49号</w:t>
            </w:r>
          </w:p>
        </w:tc>
        <w:tc>
          <w:tcPr>
            <w:tcW w:w="0" w:type="auto"/>
            <w:shd w:val="clear" w:color="auto" w:fill="auto"/>
            <w:vAlign w:val="center"/>
          </w:tcPr>
          <w:p w14:paraId="7C53F20F">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关于印发《烟溪镇食品安全责任追究制度》的通知</w:t>
            </w:r>
          </w:p>
        </w:tc>
      </w:tr>
      <w:tr w14:paraId="07B83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455763D">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123F091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烟政发〔2022〕50号</w:t>
            </w:r>
          </w:p>
        </w:tc>
        <w:tc>
          <w:tcPr>
            <w:tcW w:w="0" w:type="auto"/>
            <w:shd w:val="clear" w:color="auto" w:fill="auto"/>
            <w:vAlign w:val="center"/>
          </w:tcPr>
          <w:p w14:paraId="3C999398">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关于印发《烟溪镇餐饮服务类食品生产加工小作坊和食品摊贩登记备案实施办法》的通知</w:t>
            </w:r>
          </w:p>
        </w:tc>
      </w:tr>
      <w:tr w14:paraId="46D45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733BCA33">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4FE11A9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烟政发〔2023〕1号</w:t>
            </w:r>
          </w:p>
        </w:tc>
        <w:tc>
          <w:tcPr>
            <w:tcW w:w="0" w:type="auto"/>
            <w:shd w:val="clear" w:color="auto" w:fill="auto"/>
            <w:vAlign w:val="center"/>
          </w:tcPr>
          <w:p w14:paraId="593A0D8E">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关于印发《烟溪镇2023年春运暨交通安全生产工作方案》的通知</w:t>
            </w:r>
          </w:p>
        </w:tc>
      </w:tr>
      <w:tr w14:paraId="26168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07AA41FC">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3943912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烟政发〔2023〕15号</w:t>
            </w:r>
          </w:p>
        </w:tc>
        <w:tc>
          <w:tcPr>
            <w:tcW w:w="0" w:type="auto"/>
            <w:shd w:val="clear" w:color="auto" w:fill="auto"/>
            <w:vAlign w:val="center"/>
          </w:tcPr>
          <w:p w14:paraId="61562F57">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关于印发《烟溪镇2023年春季动物防疫工作方案》的通知</w:t>
            </w:r>
          </w:p>
        </w:tc>
      </w:tr>
      <w:tr w14:paraId="3409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4EC1C7FC">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4DE1DC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烟政发〔2023〕20号</w:t>
            </w:r>
          </w:p>
        </w:tc>
        <w:tc>
          <w:tcPr>
            <w:tcW w:w="0" w:type="auto"/>
            <w:shd w:val="clear" w:color="auto" w:fill="auto"/>
            <w:vAlign w:val="center"/>
          </w:tcPr>
          <w:p w14:paraId="4820E8A9">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关于印发《烟溪镇2023年粮食生产工作实施意见》的通知</w:t>
            </w:r>
          </w:p>
        </w:tc>
      </w:tr>
      <w:tr w14:paraId="42C28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0AFC8D6A">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7EFAF95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烟政发〔2023〕22号</w:t>
            </w:r>
          </w:p>
        </w:tc>
        <w:tc>
          <w:tcPr>
            <w:tcW w:w="0" w:type="auto"/>
            <w:shd w:val="clear" w:color="auto" w:fill="auto"/>
            <w:vAlign w:val="center"/>
          </w:tcPr>
          <w:p w14:paraId="2971C5F3">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关于印发《烟溪镇农村人居环境突出问题集中整治“百日攻坚”行动方案》的通知</w:t>
            </w:r>
          </w:p>
        </w:tc>
      </w:tr>
      <w:tr w14:paraId="1901F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270BD3FB">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15D03C1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烟政发〔2023〕31号</w:t>
            </w:r>
          </w:p>
        </w:tc>
        <w:tc>
          <w:tcPr>
            <w:tcW w:w="0" w:type="auto"/>
            <w:shd w:val="clear" w:color="auto" w:fill="auto"/>
            <w:vAlign w:val="center"/>
          </w:tcPr>
          <w:p w14:paraId="454C0C86">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关于开展全镇燃气安全隐患排查整治行动的方案</w:t>
            </w:r>
          </w:p>
        </w:tc>
      </w:tr>
      <w:tr w14:paraId="5A118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616772B3">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4655A2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烟政发〔2023〕38号</w:t>
            </w:r>
          </w:p>
        </w:tc>
        <w:tc>
          <w:tcPr>
            <w:tcW w:w="0" w:type="auto"/>
            <w:shd w:val="clear" w:color="auto" w:fill="auto"/>
            <w:vAlign w:val="center"/>
          </w:tcPr>
          <w:p w14:paraId="4BF1E810">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关于印发《烟溪镇畜禽养殖污染专项整治行动工作方案》的通知</w:t>
            </w:r>
          </w:p>
        </w:tc>
      </w:tr>
      <w:tr w14:paraId="60A12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6B7EECE0">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16701C2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烟政发〔2023〕39号</w:t>
            </w:r>
          </w:p>
        </w:tc>
        <w:tc>
          <w:tcPr>
            <w:tcW w:w="0" w:type="auto"/>
            <w:shd w:val="clear" w:color="auto" w:fill="auto"/>
            <w:vAlign w:val="center"/>
          </w:tcPr>
          <w:p w14:paraId="2C0337C2">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关于印发《烟溪镇2023年秋季动物防疫工作方案》的通知</w:t>
            </w:r>
          </w:p>
        </w:tc>
      </w:tr>
      <w:tr w14:paraId="71C34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2659815B">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0992EDC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烟政发〔2023〕42号</w:t>
            </w:r>
          </w:p>
        </w:tc>
        <w:tc>
          <w:tcPr>
            <w:tcW w:w="0" w:type="auto"/>
            <w:shd w:val="clear" w:color="auto" w:fill="auto"/>
            <w:vAlign w:val="center"/>
          </w:tcPr>
          <w:p w14:paraId="68459236">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关于印发《烟溪镇自然资源违法问题整治“百日攻坚”行动方案》的通知</w:t>
            </w:r>
          </w:p>
        </w:tc>
      </w:tr>
      <w:tr w14:paraId="4C3BB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41139104">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1D86213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烟政发〔2023〕43号</w:t>
            </w:r>
          </w:p>
        </w:tc>
        <w:tc>
          <w:tcPr>
            <w:tcW w:w="0" w:type="auto"/>
            <w:shd w:val="clear" w:color="auto" w:fill="auto"/>
            <w:vAlign w:val="center"/>
          </w:tcPr>
          <w:p w14:paraId="44F2D7E6">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关于印发《烟溪镇城乡低保精准救助扩围增效工作方案》的通知</w:t>
            </w:r>
          </w:p>
        </w:tc>
      </w:tr>
      <w:tr w14:paraId="3B6EC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14C4F14">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5052E5D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烟政发〔2023〕50号</w:t>
            </w:r>
          </w:p>
        </w:tc>
        <w:tc>
          <w:tcPr>
            <w:tcW w:w="0" w:type="auto"/>
            <w:shd w:val="clear" w:color="auto" w:fill="auto"/>
            <w:vAlign w:val="center"/>
          </w:tcPr>
          <w:p w14:paraId="1E9923DA">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烟溪镇2023年秸秆禁烧工作方案</w:t>
            </w:r>
          </w:p>
        </w:tc>
      </w:tr>
      <w:tr w14:paraId="25F1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0FA69925">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4A3B1EA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烟政发〔2023〕53号</w:t>
            </w:r>
          </w:p>
        </w:tc>
        <w:tc>
          <w:tcPr>
            <w:tcW w:w="0" w:type="auto"/>
            <w:shd w:val="clear" w:color="auto" w:fill="auto"/>
            <w:vAlign w:val="center"/>
          </w:tcPr>
          <w:p w14:paraId="55417E95">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关于印发《烟溪镇河长制全面推行“河长+警长”工作实施方案》的通知</w:t>
            </w:r>
          </w:p>
        </w:tc>
      </w:tr>
      <w:tr w14:paraId="21D27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5DAB56E">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62E8529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烟政发〔2023〕56号</w:t>
            </w:r>
          </w:p>
        </w:tc>
        <w:tc>
          <w:tcPr>
            <w:tcW w:w="0" w:type="auto"/>
            <w:shd w:val="clear" w:color="auto" w:fill="auto"/>
            <w:vAlign w:val="center"/>
          </w:tcPr>
          <w:p w14:paraId="2D34CAB0">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关于明确2023年度镇区公共卫生费缴纳标准的通知</w:t>
            </w:r>
          </w:p>
        </w:tc>
      </w:tr>
      <w:tr w14:paraId="77DF0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2221E26C">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8C2DD8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烟政发〔2024〕2号</w:t>
            </w:r>
          </w:p>
        </w:tc>
        <w:tc>
          <w:tcPr>
            <w:tcW w:w="0" w:type="auto"/>
            <w:shd w:val="clear" w:color="auto" w:fill="auto"/>
            <w:vAlign w:val="center"/>
          </w:tcPr>
          <w:p w14:paraId="4E3FB2D4">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关于印发《烟溪镇2024年春运工作方案》的通知</w:t>
            </w:r>
          </w:p>
        </w:tc>
      </w:tr>
      <w:tr w14:paraId="7B2FF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5B078E86">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BA28B7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烟政发〔2024〕3号</w:t>
            </w:r>
          </w:p>
        </w:tc>
        <w:tc>
          <w:tcPr>
            <w:tcW w:w="0" w:type="auto"/>
            <w:shd w:val="clear" w:color="auto" w:fill="auto"/>
            <w:vAlign w:val="center"/>
          </w:tcPr>
          <w:p w14:paraId="00C61405">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关于印发《烟溪镇“利剑护蕾·雷霆行动”工作方案》的通知</w:t>
            </w:r>
          </w:p>
        </w:tc>
      </w:tr>
      <w:tr w14:paraId="600F8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5EF84686">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3813F56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烟政发〔2024〕4号</w:t>
            </w:r>
          </w:p>
        </w:tc>
        <w:tc>
          <w:tcPr>
            <w:tcW w:w="0" w:type="auto"/>
            <w:shd w:val="clear" w:color="auto" w:fill="auto"/>
            <w:vAlign w:val="center"/>
          </w:tcPr>
          <w:p w14:paraId="3C3A8B2B">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关于印发《烟溪镇“利剑护蕾”专项行动整治工作方案》的通知</w:t>
            </w:r>
          </w:p>
        </w:tc>
      </w:tr>
      <w:tr w14:paraId="61593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4B462F54">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57220FF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烟政发〔2024〕5号</w:t>
            </w:r>
          </w:p>
        </w:tc>
        <w:tc>
          <w:tcPr>
            <w:tcW w:w="0" w:type="auto"/>
            <w:shd w:val="clear" w:color="auto" w:fill="auto"/>
            <w:vAlign w:val="center"/>
          </w:tcPr>
          <w:p w14:paraId="227A979C">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关于印发《烟溪镇城镇建成区建筑物屋顶棚架集中排查整治实施方案》的通知</w:t>
            </w:r>
          </w:p>
        </w:tc>
      </w:tr>
      <w:tr w14:paraId="280B5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228D1CD">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1DB2EE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烟政发〔2024〕11号</w:t>
            </w:r>
          </w:p>
        </w:tc>
        <w:tc>
          <w:tcPr>
            <w:tcW w:w="0" w:type="auto"/>
            <w:shd w:val="clear" w:color="auto" w:fill="auto"/>
            <w:vAlign w:val="center"/>
          </w:tcPr>
          <w:p w14:paraId="6818652E">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关于印发《烟溪镇推行田长制严格耕地保护实施方案》的通知</w:t>
            </w:r>
          </w:p>
        </w:tc>
      </w:tr>
      <w:tr w14:paraId="73E0C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8FE6BEA">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12ABB1D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烟政发〔2024〕16号</w:t>
            </w:r>
          </w:p>
        </w:tc>
        <w:tc>
          <w:tcPr>
            <w:tcW w:w="0" w:type="auto"/>
            <w:shd w:val="clear" w:color="auto" w:fill="auto"/>
            <w:vAlign w:val="center"/>
          </w:tcPr>
          <w:p w14:paraId="1BC07704">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关于印发《烟溪镇2024年春季动物防疫工作方案》的通知</w:t>
            </w:r>
          </w:p>
        </w:tc>
      </w:tr>
      <w:tr w14:paraId="66982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4410F511">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1F71D9E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烟政发〔2024〕17号</w:t>
            </w:r>
          </w:p>
        </w:tc>
        <w:tc>
          <w:tcPr>
            <w:tcW w:w="0" w:type="auto"/>
            <w:shd w:val="clear" w:color="auto" w:fill="auto"/>
            <w:vAlign w:val="center"/>
          </w:tcPr>
          <w:p w14:paraId="6E233B6E">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关于印发《烟溪镇畜禽养殖污染专项整治行动工作方案》的通知</w:t>
            </w:r>
          </w:p>
        </w:tc>
      </w:tr>
      <w:tr w14:paraId="6367F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74804AF1">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729E88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烟政发〔2024〕20号</w:t>
            </w:r>
          </w:p>
        </w:tc>
        <w:tc>
          <w:tcPr>
            <w:tcW w:w="0" w:type="auto"/>
            <w:shd w:val="clear" w:color="auto" w:fill="auto"/>
            <w:vAlign w:val="center"/>
          </w:tcPr>
          <w:p w14:paraId="388EAB3E">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关于印发《烟溪镇202</w:t>
            </w:r>
            <w:r>
              <w:rPr>
                <w:rFonts w:hint="eastAsia" w:ascii="仿宋_GB2312" w:hAnsi="仿宋_GB2312" w:eastAsia="仿宋_GB2312" w:cs="Nimbus Roman No9 L"/>
                <w:color w:val="auto"/>
                <w:sz w:val="24"/>
                <w:lang w:val="en-US" w:eastAsia="zh-CN"/>
              </w:rPr>
              <w:t>4</w:t>
            </w:r>
            <w:r>
              <w:rPr>
                <w:rFonts w:hint="default" w:ascii="仿宋_GB2312" w:hAnsi="仿宋_GB2312" w:eastAsia="仿宋_GB2312" w:cs="Nimbus Roman No9 L"/>
                <w:color w:val="auto"/>
                <w:sz w:val="24"/>
              </w:rPr>
              <w:t>年粮食生产工作实施意见》的通知</w:t>
            </w:r>
          </w:p>
        </w:tc>
      </w:tr>
      <w:tr w14:paraId="2F85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74B5DED7">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22888AC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烟政发〔2024〕25号</w:t>
            </w:r>
          </w:p>
        </w:tc>
        <w:tc>
          <w:tcPr>
            <w:tcW w:w="0" w:type="auto"/>
            <w:shd w:val="clear" w:color="auto" w:fill="auto"/>
            <w:vAlign w:val="center"/>
          </w:tcPr>
          <w:p w14:paraId="256F886E">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关于印发《烟溪镇养殖行业安全隐患排查专项整治百日攻坚行动实施方案》的通知</w:t>
            </w:r>
          </w:p>
        </w:tc>
      </w:tr>
      <w:tr w14:paraId="5DFF6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0" w:type="auto"/>
          </w:tcPr>
          <w:p w14:paraId="173D607A">
            <w:pPr>
              <w:widowControl w:val="0"/>
              <w:numPr>
                <w:ilvl w:val="0"/>
                <w:numId w:val="1"/>
              </w:numPr>
              <w:wordWrap/>
              <w:autoSpaceDN w:val="0"/>
              <w:adjustRightInd/>
              <w:snapToGrid/>
              <w:spacing w:before="0" w:beforeLines="0" w:after="0" w:afterLines="0" w:line="360" w:lineRule="auto"/>
              <w:ind w:left="425" w:leftChars="0" w:right="0" w:rightChars="0" w:hanging="425" w:firstLineChars="0"/>
              <w:jc w:val="center"/>
              <w:textAlignment w:val="center"/>
              <w:outlineLvl w:val="9"/>
              <w:rPr>
                <w:rFonts w:hint="default" w:ascii="仿宋_GB2312" w:hAnsi="仿宋_GB2312" w:eastAsia="仿宋_GB2312" w:cs="仿宋_GB2312"/>
                <w:b w:val="0"/>
                <w:i w:val="0"/>
                <w:color w:val="000000"/>
                <w:sz w:val="21"/>
                <w:szCs w:val="21"/>
                <w:u w:val="none"/>
                <w:lang w:val="en-US" w:eastAsia="zh-CN"/>
              </w:rPr>
            </w:pPr>
          </w:p>
        </w:tc>
        <w:tc>
          <w:tcPr>
            <w:tcW w:w="0" w:type="auto"/>
            <w:shd w:val="clear" w:color="auto" w:fill="auto"/>
            <w:vAlign w:val="center"/>
          </w:tcPr>
          <w:p w14:paraId="1921B47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烟政发〔2024〕26号</w:t>
            </w:r>
          </w:p>
        </w:tc>
        <w:tc>
          <w:tcPr>
            <w:tcW w:w="0" w:type="auto"/>
            <w:shd w:val="clear" w:color="auto" w:fill="auto"/>
            <w:vAlign w:val="center"/>
          </w:tcPr>
          <w:p w14:paraId="5BF0E0F3">
            <w:pPr>
              <w:keepNext w:val="0"/>
              <w:keepLines w:val="0"/>
              <w:pageBreakBefore w:val="0"/>
              <w:widowControl w:val="0"/>
              <w:shd w:val="clear" w:color="auto" w:fill="FFFFFF"/>
              <w:kinsoku/>
              <w:wordWrap/>
              <w:overflowPunct/>
              <w:topLinePunct w:val="0"/>
              <w:autoSpaceDE/>
              <w:autoSpaceDN/>
              <w:bidi w:val="0"/>
              <w:adjustRightInd/>
              <w:snapToGrid/>
              <w:spacing w:line="280" w:lineRule="exact"/>
              <w:ind w:firstLine="0" w:firstLineChars="0"/>
              <w:jc w:val="left"/>
              <w:textAlignment w:val="auto"/>
              <w:rPr>
                <w:rFonts w:hint="eastAsia" w:ascii="仿宋_GB2312" w:hAnsi="仿宋_GB2312" w:eastAsia="仿宋_GB2312" w:cs="Nimbus Roman No9 L"/>
                <w:color w:val="auto"/>
                <w:kern w:val="2"/>
                <w:sz w:val="24"/>
                <w:szCs w:val="24"/>
                <w:lang w:val="en-US" w:eastAsia="zh-CN" w:bidi="ar-SA"/>
              </w:rPr>
            </w:pPr>
            <w:r>
              <w:rPr>
                <w:rFonts w:hint="default" w:ascii="仿宋_GB2312" w:hAnsi="仿宋_GB2312" w:eastAsia="仿宋_GB2312" w:cs="Nimbus Roman No9 L"/>
                <w:color w:val="auto"/>
                <w:sz w:val="24"/>
              </w:rPr>
              <w:t>关于明确2024年度镇区公共卫生费缴纳标准的通知</w:t>
            </w:r>
          </w:p>
        </w:tc>
      </w:tr>
    </w:tbl>
    <w:p w14:paraId="05771ACC">
      <w:pPr>
        <w:widowControl w:val="0"/>
        <w:wordWrap/>
        <w:autoSpaceDN w:val="0"/>
        <w:adjustRightInd/>
        <w:snapToGrid/>
        <w:spacing w:before="0" w:beforeLines="0" w:after="0" w:afterLines="0" w:line="400" w:lineRule="exact"/>
        <w:ind w:left="0" w:leftChars="0" w:right="0" w:rightChars="0"/>
        <w:jc w:val="both"/>
        <w:textAlignment w:val="center"/>
        <w:outlineLvl w:val="9"/>
        <w:rPr>
          <w:rFonts w:hint="eastAsia" w:ascii="黑体" w:hAnsi="黑体" w:eastAsia="黑体" w:cs="黑体"/>
          <w:sz w:val="32"/>
          <w:szCs w:val="32"/>
          <w:lang w:val="en-US" w:eastAsia="zh-CN"/>
        </w:rPr>
      </w:pPr>
    </w:p>
    <w:p w14:paraId="45B737A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Nimbus Roman No9 L">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013EBE"/>
    <w:multiLevelType w:val="singleLevel"/>
    <w:tmpl w:val="2B013EBE"/>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3193C"/>
    <w:rsid w:val="12BF047C"/>
    <w:rsid w:val="27C3193C"/>
    <w:rsid w:val="7F764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next w:val="1"/>
    <w:unhideWhenUsed/>
    <w:qFormat/>
    <w:uiPriority w:val="99"/>
    <w:pPr>
      <w:widowControl w:val="0"/>
      <w:overflowPunct w:val="0"/>
      <w:topLinePunct/>
      <w:autoSpaceDE w:val="0"/>
      <w:autoSpaceDN w:val="0"/>
      <w:snapToGrid w:val="0"/>
      <w:spacing w:line="293" w:lineRule="auto"/>
      <w:ind w:left="420" w:leftChars="200"/>
      <w:jc w:val="both"/>
    </w:pPr>
    <w:rPr>
      <w:rFonts w:ascii="方正仿宋_GBK" w:hAnsi="Times New Roman" w:eastAsia="方正仿宋_GBK"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2074</Words>
  <Characters>2381</Characters>
  <Lines>0</Lines>
  <Paragraphs>0</Paragraphs>
  <TotalTime>0</TotalTime>
  <ScaleCrop>false</ScaleCrop>
  <LinksUpToDate>false</LinksUpToDate>
  <CharactersWithSpaces>2386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2025-10-13T02:21:00Z</dcterms:created>
  <dc:creator>猫丞丞</dc:creator>
  <cp:lastModifiedBy>猫丞丞</cp:lastModifiedBy>
  <dcterms:modified xsi:type="dcterms:W3CDTF">2025-11-14T03:14:48Z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9DCC0BA55E054F69B1C2DD657206BBE1_11</vt:lpwstr>
  </property>
  <property fmtid="{D5CDD505-2E9C-101B-9397-08002B2CF9AE}" pid="4" name="KSOTemplateDocerSaveRecord">
    <vt:lpwstr>eyJoZGlkIjoiYmNjMGI5NDdjMjA2NTU5YTgxYmQ0NzYyMGUzNGQ3NzIiLCJ1c2VySWQiOiI0OTc2ODkxODIifQ==</vt:lpwstr>
  </property>
</Properties>
</file>