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E7479C4">
      <w:pPr>
        <w:keepNext w:val="0"/>
        <w:keepLines w:val="0"/>
        <w:pageBreakBefore w:val="0"/>
        <w:widowControl w:val="0"/>
        <w:kinsoku/>
        <w:wordWrap/>
        <w:overflowPunct w:val="0"/>
        <w:topLinePunct w:val="0"/>
        <w:autoSpaceDE/>
        <w:autoSpaceDN/>
        <w:bidi w:val="0"/>
        <w:adjustRightInd/>
        <w:snapToGrid/>
        <w:spacing w:line="600" w:lineRule="exact"/>
        <w:textAlignment w:val="baseline"/>
        <w:rPr>
          <w:rFonts w:hint="default" w:ascii="仿宋_GB2312" w:hAnsi="仿宋_GB2312" w:eastAsia="仿宋_GB2312" w:cs="仿宋_GB2312"/>
          <w:spacing w:val="-6"/>
          <w:sz w:val="44"/>
          <w:szCs w:val="44"/>
          <w:lang w:val="en-US" w:eastAsia="zh-CN"/>
        </w:rPr>
      </w:pPr>
    </w:p>
    <w:p w14:paraId="0C94920D">
      <w:pPr>
        <w:keepNext w:val="0"/>
        <w:keepLines w:val="0"/>
        <w:pageBreakBefore w:val="0"/>
        <w:widowControl w:val="0"/>
        <w:kinsoku/>
        <w:wordWrap/>
        <w:overflowPunct w:val="0"/>
        <w:topLinePunct w:val="0"/>
        <w:autoSpaceDE/>
        <w:autoSpaceDN/>
        <w:bidi w:val="0"/>
        <w:adjustRightInd/>
        <w:snapToGrid/>
        <w:spacing w:line="600" w:lineRule="exact"/>
        <w:jc w:val="center"/>
        <w:textAlignment w:val="baseline"/>
        <w:rPr>
          <w:rFonts w:hint="eastAsia" w:ascii="方正小标宋简体" w:hAnsi="方正小标宋简体" w:eastAsia="方正小标宋简体" w:cs="方正小标宋简体"/>
          <w:spacing w:val="-6"/>
          <w:sz w:val="44"/>
          <w:szCs w:val="44"/>
          <w:lang w:val="en-US" w:eastAsia="zh-CN"/>
        </w:rPr>
      </w:pPr>
      <w:r>
        <w:rPr>
          <w:rFonts w:hint="eastAsia" w:ascii="方正小标宋简体" w:hAnsi="方正小标宋简体" w:eastAsia="方正小标宋简体" w:cs="方正小标宋简体"/>
          <w:spacing w:val="-6"/>
          <w:sz w:val="44"/>
          <w:szCs w:val="44"/>
          <w:lang w:val="en-US" w:eastAsia="zh-CN"/>
        </w:rPr>
        <w:t>南金乡人民政府信息主动公开事项目录</w:t>
      </w:r>
    </w:p>
    <w:tbl>
      <w:tblPr>
        <w:tblStyle w:val="8"/>
        <w:tblW w:w="4956"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8"/>
        <w:gridCol w:w="1097"/>
        <w:gridCol w:w="1551"/>
        <w:gridCol w:w="1900"/>
        <w:gridCol w:w="2968"/>
        <w:gridCol w:w="1098"/>
        <w:gridCol w:w="1966"/>
        <w:gridCol w:w="1171"/>
        <w:gridCol w:w="1571"/>
      </w:tblGrid>
      <w:tr w14:paraId="5D39B3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90" w:hRule="atLeast"/>
          <w:tblHeader/>
        </w:trPr>
        <w:tc>
          <w:tcPr>
            <w:tcW w:w="259" w:type="pct"/>
            <w:noWrap w:val="0"/>
            <w:vAlign w:val="center"/>
          </w:tcPr>
          <w:p w14:paraId="3FC7E1D1">
            <w:pPr>
              <w:keepNext w:val="0"/>
              <w:keepLines w:val="0"/>
              <w:pageBreakBefore w:val="0"/>
              <w:widowControl w:val="0"/>
              <w:kinsoku/>
              <w:wordWrap/>
              <w:overflowPunct w:val="0"/>
              <w:topLinePunct w:val="0"/>
              <w:autoSpaceDE/>
              <w:autoSpaceDN/>
              <w:bidi w:val="0"/>
              <w:adjustRightInd/>
              <w:snapToGrid/>
              <w:spacing w:line="240" w:lineRule="auto"/>
              <w:jc w:val="center"/>
              <w:textAlignment w:val="baseline"/>
              <w:rPr>
                <w:rFonts w:hint="default" w:ascii="Times New Roman Regular" w:hAnsi="Times New Roman Regular" w:eastAsia="黑体" w:cs="Times New Roman Regular"/>
                <w:snapToGrid w:val="0"/>
                <w:spacing w:val="-6"/>
                <w:kern w:val="21"/>
                <w:sz w:val="21"/>
                <w:szCs w:val="21"/>
                <w:lang w:val="en-US" w:eastAsia="zh-CN"/>
              </w:rPr>
            </w:pPr>
            <w:r>
              <w:rPr>
                <w:rFonts w:hint="default" w:ascii="Times New Roman Regular" w:hAnsi="Times New Roman Regular" w:eastAsia="黑体" w:cs="Times New Roman Regular"/>
                <w:snapToGrid w:val="0"/>
                <w:spacing w:val="-6"/>
                <w:kern w:val="21"/>
                <w:sz w:val="21"/>
                <w:szCs w:val="21"/>
                <w:lang w:val="en-US" w:eastAsia="zh-CN"/>
              </w:rPr>
              <w:t>序号</w:t>
            </w:r>
          </w:p>
        </w:tc>
        <w:tc>
          <w:tcPr>
            <w:tcW w:w="390" w:type="pct"/>
            <w:noWrap w:val="0"/>
            <w:vAlign w:val="center"/>
          </w:tcPr>
          <w:p w14:paraId="078A34DD">
            <w:pPr>
              <w:keepNext w:val="0"/>
              <w:keepLines w:val="0"/>
              <w:pageBreakBefore w:val="0"/>
              <w:widowControl w:val="0"/>
              <w:kinsoku/>
              <w:wordWrap/>
              <w:overflowPunct w:val="0"/>
              <w:topLinePunct w:val="0"/>
              <w:autoSpaceDE/>
              <w:autoSpaceDN/>
              <w:bidi w:val="0"/>
              <w:adjustRightInd/>
              <w:snapToGrid/>
              <w:spacing w:line="240" w:lineRule="auto"/>
              <w:jc w:val="center"/>
              <w:textAlignment w:val="baseline"/>
              <w:rPr>
                <w:rFonts w:hint="default" w:ascii="Times New Roman Regular" w:hAnsi="Times New Roman Regular" w:eastAsia="黑体" w:cs="Times New Roman Regular"/>
                <w:snapToGrid w:val="0"/>
                <w:spacing w:val="-6"/>
                <w:kern w:val="21"/>
                <w:sz w:val="21"/>
                <w:szCs w:val="21"/>
                <w:lang w:val="en-US" w:eastAsia="zh-CN"/>
              </w:rPr>
            </w:pPr>
            <w:r>
              <w:rPr>
                <w:rFonts w:hint="default" w:ascii="Times New Roman Regular" w:hAnsi="Times New Roman Regular" w:eastAsia="黑体" w:cs="Times New Roman Regular"/>
                <w:snapToGrid w:val="0"/>
                <w:spacing w:val="-6"/>
                <w:kern w:val="21"/>
                <w:sz w:val="21"/>
                <w:szCs w:val="21"/>
                <w:lang w:val="en-US" w:eastAsia="zh-CN"/>
              </w:rPr>
              <w:t>事项类别</w:t>
            </w:r>
          </w:p>
        </w:tc>
        <w:tc>
          <w:tcPr>
            <w:tcW w:w="551" w:type="pct"/>
            <w:noWrap w:val="0"/>
            <w:vAlign w:val="center"/>
          </w:tcPr>
          <w:p w14:paraId="40693DD4">
            <w:pPr>
              <w:keepNext w:val="0"/>
              <w:keepLines w:val="0"/>
              <w:pageBreakBefore w:val="0"/>
              <w:widowControl w:val="0"/>
              <w:kinsoku/>
              <w:wordWrap/>
              <w:overflowPunct w:val="0"/>
              <w:topLinePunct w:val="0"/>
              <w:autoSpaceDE/>
              <w:autoSpaceDN/>
              <w:bidi w:val="0"/>
              <w:adjustRightInd/>
              <w:snapToGrid/>
              <w:spacing w:line="240" w:lineRule="auto"/>
              <w:jc w:val="center"/>
              <w:textAlignment w:val="baseline"/>
              <w:rPr>
                <w:rFonts w:hint="default" w:ascii="Times New Roman Regular" w:hAnsi="Times New Roman Regular" w:eastAsia="黑体" w:cs="Times New Roman Regular"/>
                <w:snapToGrid w:val="0"/>
                <w:spacing w:val="-6"/>
                <w:kern w:val="21"/>
                <w:sz w:val="21"/>
                <w:szCs w:val="21"/>
                <w:lang w:val="en-US" w:eastAsia="zh-CN"/>
              </w:rPr>
            </w:pPr>
            <w:r>
              <w:rPr>
                <w:rFonts w:hint="default" w:ascii="Times New Roman Regular" w:hAnsi="Times New Roman Regular" w:eastAsia="黑体" w:cs="Times New Roman Regular"/>
                <w:snapToGrid w:val="0"/>
                <w:spacing w:val="-6"/>
                <w:kern w:val="21"/>
                <w:sz w:val="21"/>
                <w:szCs w:val="21"/>
                <w:lang w:val="en-US" w:eastAsia="zh-CN"/>
              </w:rPr>
              <w:t>事项名称</w:t>
            </w:r>
          </w:p>
        </w:tc>
        <w:tc>
          <w:tcPr>
            <w:tcW w:w="676" w:type="pct"/>
            <w:noWrap w:val="0"/>
            <w:vAlign w:val="center"/>
          </w:tcPr>
          <w:p w14:paraId="1BC5E3A9">
            <w:pPr>
              <w:keepNext w:val="0"/>
              <w:keepLines w:val="0"/>
              <w:pageBreakBefore w:val="0"/>
              <w:widowControl w:val="0"/>
              <w:kinsoku/>
              <w:wordWrap/>
              <w:overflowPunct w:val="0"/>
              <w:topLinePunct w:val="0"/>
              <w:autoSpaceDE/>
              <w:autoSpaceDN/>
              <w:bidi w:val="0"/>
              <w:adjustRightInd/>
              <w:snapToGrid/>
              <w:spacing w:line="240" w:lineRule="auto"/>
              <w:jc w:val="center"/>
              <w:textAlignment w:val="baseline"/>
              <w:rPr>
                <w:rFonts w:hint="default" w:ascii="Times New Roman Regular" w:hAnsi="Times New Roman Regular" w:eastAsia="黑体" w:cs="Times New Roman Regular"/>
                <w:snapToGrid w:val="0"/>
                <w:spacing w:val="-6"/>
                <w:kern w:val="21"/>
                <w:sz w:val="21"/>
                <w:szCs w:val="21"/>
                <w:lang w:val="en-US" w:eastAsia="zh-CN"/>
              </w:rPr>
            </w:pPr>
            <w:r>
              <w:rPr>
                <w:rFonts w:hint="default" w:ascii="Times New Roman Regular" w:hAnsi="Times New Roman Regular" w:eastAsia="黑体" w:cs="Times New Roman Regular"/>
                <w:snapToGrid w:val="0"/>
                <w:spacing w:val="-6"/>
                <w:kern w:val="21"/>
                <w:sz w:val="21"/>
                <w:szCs w:val="21"/>
                <w:lang w:val="en-US" w:eastAsia="zh-CN"/>
              </w:rPr>
              <w:t>公开内容</w:t>
            </w:r>
          </w:p>
        </w:tc>
        <w:tc>
          <w:tcPr>
            <w:tcW w:w="1056" w:type="pct"/>
            <w:noWrap w:val="0"/>
            <w:vAlign w:val="center"/>
          </w:tcPr>
          <w:p w14:paraId="0D77EEF7">
            <w:pPr>
              <w:keepNext w:val="0"/>
              <w:keepLines w:val="0"/>
              <w:pageBreakBefore w:val="0"/>
              <w:widowControl w:val="0"/>
              <w:kinsoku/>
              <w:wordWrap/>
              <w:overflowPunct w:val="0"/>
              <w:topLinePunct w:val="0"/>
              <w:autoSpaceDE/>
              <w:autoSpaceDN/>
              <w:bidi w:val="0"/>
              <w:adjustRightInd/>
              <w:snapToGrid/>
              <w:spacing w:line="240" w:lineRule="auto"/>
              <w:jc w:val="center"/>
              <w:textAlignment w:val="baseline"/>
              <w:rPr>
                <w:rFonts w:hint="default" w:ascii="Times New Roman Regular" w:hAnsi="Times New Roman Regular" w:eastAsia="黑体" w:cs="Times New Roman Regular"/>
                <w:snapToGrid w:val="0"/>
                <w:spacing w:val="-6"/>
                <w:kern w:val="21"/>
                <w:sz w:val="21"/>
                <w:szCs w:val="21"/>
                <w:lang w:val="en-US" w:eastAsia="zh-CN"/>
              </w:rPr>
            </w:pPr>
            <w:r>
              <w:rPr>
                <w:rFonts w:hint="default" w:ascii="Times New Roman Regular" w:hAnsi="Times New Roman Regular" w:eastAsia="黑体" w:cs="Times New Roman Regular"/>
                <w:snapToGrid w:val="0"/>
                <w:spacing w:val="-6"/>
                <w:kern w:val="21"/>
                <w:sz w:val="21"/>
                <w:szCs w:val="21"/>
                <w:lang w:val="en-US" w:eastAsia="zh-CN"/>
              </w:rPr>
              <w:t>公开依据</w:t>
            </w:r>
          </w:p>
        </w:tc>
        <w:tc>
          <w:tcPr>
            <w:tcW w:w="390" w:type="pct"/>
            <w:noWrap w:val="0"/>
            <w:vAlign w:val="center"/>
          </w:tcPr>
          <w:p w14:paraId="1B552B4A">
            <w:pPr>
              <w:keepNext w:val="0"/>
              <w:keepLines w:val="0"/>
              <w:pageBreakBefore w:val="0"/>
              <w:widowControl w:val="0"/>
              <w:kinsoku/>
              <w:wordWrap/>
              <w:overflowPunct w:val="0"/>
              <w:topLinePunct w:val="0"/>
              <w:autoSpaceDE/>
              <w:autoSpaceDN/>
              <w:bidi w:val="0"/>
              <w:adjustRightInd/>
              <w:snapToGrid/>
              <w:spacing w:line="240" w:lineRule="auto"/>
              <w:jc w:val="center"/>
              <w:textAlignment w:val="baseline"/>
              <w:rPr>
                <w:rFonts w:hint="default" w:ascii="Times New Roman Regular" w:hAnsi="Times New Roman Regular" w:eastAsia="黑体" w:cs="Times New Roman Regular"/>
                <w:snapToGrid w:val="0"/>
                <w:spacing w:val="-6"/>
                <w:kern w:val="21"/>
                <w:sz w:val="21"/>
                <w:szCs w:val="21"/>
                <w:lang w:val="en-US" w:eastAsia="zh-CN"/>
              </w:rPr>
            </w:pPr>
            <w:r>
              <w:rPr>
                <w:rFonts w:hint="default" w:ascii="Times New Roman Regular" w:hAnsi="Times New Roman Regular" w:eastAsia="黑体" w:cs="Times New Roman Regular"/>
                <w:snapToGrid w:val="0"/>
                <w:spacing w:val="-6"/>
                <w:kern w:val="21"/>
                <w:sz w:val="21"/>
                <w:szCs w:val="21"/>
                <w:lang w:val="en-US" w:eastAsia="zh-CN"/>
              </w:rPr>
              <w:t>公开渠道</w:t>
            </w:r>
          </w:p>
        </w:tc>
        <w:tc>
          <w:tcPr>
            <w:tcW w:w="699" w:type="pct"/>
            <w:noWrap w:val="0"/>
            <w:vAlign w:val="center"/>
          </w:tcPr>
          <w:p w14:paraId="2F331B90">
            <w:pPr>
              <w:keepNext w:val="0"/>
              <w:keepLines w:val="0"/>
              <w:pageBreakBefore w:val="0"/>
              <w:widowControl w:val="0"/>
              <w:kinsoku/>
              <w:wordWrap/>
              <w:overflowPunct w:val="0"/>
              <w:topLinePunct w:val="0"/>
              <w:autoSpaceDE/>
              <w:autoSpaceDN/>
              <w:bidi w:val="0"/>
              <w:adjustRightInd/>
              <w:snapToGrid/>
              <w:spacing w:line="240" w:lineRule="auto"/>
              <w:jc w:val="center"/>
              <w:textAlignment w:val="baseline"/>
              <w:rPr>
                <w:rFonts w:hint="default" w:ascii="Times New Roman Regular" w:hAnsi="Times New Roman Regular" w:eastAsia="黑体" w:cs="Times New Roman Regular"/>
                <w:snapToGrid w:val="0"/>
                <w:spacing w:val="-6"/>
                <w:kern w:val="21"/>
                <w:sz w:val="21"/>
                <w:szCs w:val="21"/>
                <w:lang w:val="en-US" w:eastAsia="zh-CN"/>
              </w:rPr>
            </w:pPr>
            <w:r>
              <w:rPr>
                <w:rFonts w:hint="default" w:ascii="Times New Roman Regular" w:hAnsi="Times New Roman Regular" w:eastAsia="黑体" w:cs="Times New Roman Regular"/>
                <w:snapToGrid w:val="0"/>
                <w:spacing w:val="-6"/>
                <w:kern w:val="21"/>
                <w:sz w:val="21"/>
                <w:szCs w:val="21"/>
                <w:lang w:val="en-US" w:eastAsia="zh-CN"/>
              </w:rPr>
              <w:t>公开时限</w:t>
            </w:r>
          </w:p>
        </w:tc>
        <w:tc>
          <w:tcPr>
            <w:tcW w:w="416" w:type="pct"/>
            <w:noWrap w:val="0"/>
            <w:vAlign w:val="center"/>
          </w:tcPr>
          <w:p w14:paraId="3DC68E12">
            <w:pPr>
              <w:keepNext w:val="0"/>
              <w:keepLines w:val="0"/>
              <w:pageBreakBefore w:val="0"/>
              <w:widowControl w:val="0"/>
              <w:kinsoku/>
              <w:wordWrap/>
              <w:overflowPunct w:val="0"/>
              <w:topLinePunct w:val="0"/>
              <w:autoSpaceDE/>
              <w:autoSpaceDN/>
              <w:bidi w:val="0"/>
              <w:adjustRightInd/>
              <w:snapToGrid/>
              <w:spacing w:line="240" w:lineRule="auto"/>
              <w:jc w:val="center"/>
              <w:textAlignment w:val="baseline"/>
              <w:rPr>
                <w:rFonts w:hint="default" w:ascii="Times New Roman Regular" w:hAnsi="Times New Roman Regular" w:eastAsia="黑体" w:cs="Times New Roman Regular"/>
                <w:snapToGrid w:val="0"/>
                <w:spacing w:val="-6"/>
                <w:kern w:val="21"/>
                <w:sz w:val="21"/>
                <w:szCs w:val="21"/>
                <w:lang w:val="en-US" w:eastAsia="zh-CN"/>
              </w:rPr>
            </w:pPr>
            <w:r>
              <w:rPr>
                <w:rFonts w:hint="default" w:ascii="Times New Roman Regular" w:hAnsi="Times New Roman Regular" w:eastAsia="黑体" w:cs="Times New Roman Regular"/>
                <w:snapToGrid w:val="0"/>
                <w:spacing w:val="-6"/>
                <w:kern w:val="21"/>
                <w:sz w:val="21"/>
                <w:szCs w:val="21"/>
                <w:lang w:val="en-US" w:eastAsia="zh-CN"/>
              </w:rPr>
              <w:t>公开责任</w:t>
            </w:r>
          </w:p>
        </w:tc>
        <w:tc>
          <w:tcPr>
            <w:tcW w:w="559" w:type="pct"/>
            <w:noWrap w:val="0"/>
            <w:vAlign w:val="center"/>
          </w:tcPr>
          <w:p w14:paraId="15484079">
            <w:pPr>
              <w:keepNext w:val="0"/>
              <w:keepLines w:val="0"/>
              <w:pageBreakBefore w:val="0"/>
              <w:widowControl w:val="0"/>
              <w:kinsoku/>
              <w:wordWrap/>
              <w:overflowPunct w:val="0"/>
              <w:topLinePunct w:val="0"/>
              <w:autoSpaceDE/>
              <w:autoSpaceDN/>
              <w:bidi w:val="0"/>
              <w:adjustRightInd/>
              <w:snapToGrid/>
              <w:spacing w:line="240" w:lineRule="auto"/>
              <w:jc w:val="center"/>
              <w:textAlignment w:val="baseline"/>
              <w:rPr>
                <w:rFonts w:hint="default" w:ascii="Times New Roman Regular" w:hAnsi="Times New Roman Regular" w:eastAsia="黑体" w:cs="Times New Roman Regular"/>
                <w:snapToGrid w:val="0"/>
                <w:spacing w:val="-6"/>
                <w:kern w:val="21"/>
                <w:sz w:val="21"/>
                <w:szCs w:val="21"/>
                <w:lang w:val="en-US" w:eastAsia="zh-CN"/>
              </w:rPr>
            </w:pPr>
            <w:r>
              <w:rPr>
                <w:rFonts w:hint="default" w:ascii="Times New Roman Regular" w:hAnsi="Times New Roman Regular" w:eastAsia="黑体" w:cs="Times New Roman Regular"/>
                <w:snapToGrid w:val="0"/>
                <w:spacing w:val="-6"/>
                <w:kern w:val="21"/>
                <w:sz w:val="21"/>
                <w:szCs w:val="21"/>
                <w:lang w:val="en-US" w:eastAsia="zh-CN"/>
              </w:rPr>
              <w:t>链接地址</w:t>
            </w:r>
          </w:p>
        </w:tc>
      </w:tr>
      <w:tr w14:paraId="78B13F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70" w:hRule="atLeast"/>
        </w:trPr>
        <w:tc>
          <w:tcPr>
            <w:tcW w:w="259" w:type="pct"/>
            <w:vMerge w:val="restart"/>
            <w:noWrap w:val="0"/>
            <w:vAlign w:val="center"/>
          </w:tcPr>
          <w:p w14:paraId="5CA88E44">
            <w:pPr>
              <w:keepNext w:val="0"/>
              <w:keepLines w:val="0"/>
              <w:pageBreakBefore w:val="0"/>
              <w:widowControl w:val="0"/>
              <w:kinsoku/>
              <w:wordWrap/>
              <w:overflowPunct w:val="0"/>
              <w:topLinePunct w:val="0"/>
              <w:autoSpaceDE/>
              <w:autoSpaceDN/>
              <w:bidi w:val="0"/>
              <w:adjustRightInd w:val="0"/>
              <w:snapToGrid w:val="0"/>
              <w:spacing w:line="300" w:lineRule="exact"/>
              <w:jc w:val="center"/>
              <w:textAlignment w:val="auto"/>
              <w:rPr>
                <w:rFonts w:hint="default" w:ascii="Times New Roman" w:hAnsi="Times New Roman" w:eastAsia="方正仿宋_GBK" w:cs="Times New Roman"/>
                <w:snapToGrid w:val="0"/>
                <w:spacing w:val="-6"/>
                <w:kern w:val="21"/>
                <w:sz w:val="20"/>
                <w:szCs w:val="20"/>
                <w:lang w:val="en-US" w:eastAsia="zh-CN"/>
              </w:rPr>
            </w:pPr>
            <w:r>
              <w:rPr>
                <w:rFonts w:hint="default" w:ascii="Times New Roman" w:hAnsi="Times New Roman" w:eastAsia="方正仿宋_GBK" w:cs="Times New Roman"/>
                <w:snapToGrid w:val="0"/>
                <w:spacing w:val="-6"/>
                <w:kern w:val="21"/>
                <w:sz w:val="20"/>
                <w:szCs w:val="20"/>
                <w:lang w:val="en-US" w:eastAsia="zh-CN"/>
              </w:rPr>
              <w:t>1</w:t>
            </w:r>
          </w:p>
        </w:tc>
        <w:tc>
          <w:tcPr>
            <w:tcW w:w="390" w:type="pct"/>
            <w:vMerge w:val="restart"/>
            <w:noWrap w:val="0"/>
            <w:vAlign w:val="center"/>
          </w:tcPr>
          <w:p w14:paraId="5FBEE02E">
            <w:pPr>
              <w:keepNext w:val="0"/>
              <w:keepLines w:val="0"/>
              <w:pageBreakBefore w:val="0"/>
              <w:widowControl w:val="0"/>
              <w:kinsoku/>
              <w:wordWrap/>
              <w:overflowPunct w:val="0"/>
              <w:topLinePunct w:val="0"/>
              <w:autoSpaceDE/>
              <w:autoSpaceDN/>
              <w:bidi w:val="0"/>
              <w:adjustRightInd w:val="0"/>
              <w:snapToGrid w:val="0"/>
              <w:spacing w:line="300" w:lineRule="exact"/>
              <w:jc w:val="left"/>
              <w:textAlignment w:val="auto"/>
              <w:rPr>
                <w:rFonts w:hint="default" w:ascii="Times New Roman" w:hAnsi="Times New Roman" w:eastAsia="方正仿宋_GBK" w:cs="Times New Roman"/>
                <w:snapToGrid w:val="0"/>
                <w:spacing w:val="-6"/>
                <w:kern w:val="21"/>
                <w:sz w:val="20"/>
                <w:szCs w:val="20"/>
                <w:lang w:val="en-US" w:eastAsia="zh-CN"/>
              </w:rPr>
            </w:pPr>
            <w:r>
              <w:rPr>
                <w:rFonts w:hint="default" w:ascii="Times New Roman" w:hAnsi="Times New Roman" w:eastAsia="方正仿宋_GBK" w:cs="Times New Roman"/>
                <w:snapToGrid w:val="0"/>
                <w:spacing w:val="-6"/>
                <w:kern w:val="21"/>
                <w:sz w:val="20"/>
                <w:szCs w:val="20"/>
                <w:lang w:eastAsia="zh-CN"/>
              </w:rPr>
              <w:t>政策文件</w:t>
            </w:r>
          </w:p>
        </w:tc>
        <w:tc>
          <w:tcPr>
            <w:tcW w:w="551" w:type="pct"/>
            <w:noWrap w:val="0"/>
            <w:vAlign w:val="center"/>
          </w:tcPr>
          <w:p w14:paraId="0DBE0FF5">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spacing w:val="-6"/>
                <w:kern w:val="21"/>
                <w:sz w:val="20"/>
                <w:szCs w:val="20"/>
                <w:lang w:val="en-US" w:eastAsia="zh-CN"/>
              </w:rPr>
            </w:pPr>
            <w:r>
              <w:rPr>
                <w:rFonts w:hint="default" w:ascii="Times New Roman" w:hAnsi="Times New Roman" w:eastAsia="方正仿宋_GBK" w:cs="Times New Roman"/>
                <w:snapToGrid w:val="0"/>
                <w:spacing w:val="-6"/>
                <w:kern w:val="21"/>
                <w:sz w:val="20"/>
                <w:szCs w:val="20"/>
                <w:lang w:val="en-US" w:eastAsia="zh-CN"/>
              </w:rPr>
              <w:t>政府规章和行政规范性文件</w:t>
            </w:r>
          </w:p>
        </w:tc>
        <w:tc>
          <w:tcPr>
            <w:tcW w:w="676" w:type="pct"/>
            <w:noWrap w:val="0"/>
            <w:vAlign w:val="center"/>
          </w:tcPr>
          <w:p w14:paraId="67B71B36">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spacing w:val="-6"/>
                <w:kern w:val="21"/>
                <w:sz w:val="20"/>
                <w:szCs w:val="20"/>
                <w:lang w:val="en-US" w:eastAsia="zh-CN"/>
              </w:rPr>
            </w:pPr>
            <w:r>
              <w:rPr>
                <w:rFonts w:hint="default" w:ascii="Times New Roman" w:hAnsi="Times New Roman" w:eastAsia="方正仿宋_GBK" w:cs="Times New Roman"/>
                <w:snapToGrid w:val="0"/>
                <w:spacing w:val="-6"/>
                <w:kern w:val="21"/>
                <w:sz w:val="20"/>
                <w:szCs w:val="20"/>
                <w:lang w:val="en-US" w:eastAsia="zh-CN"/>
              </w:rPr>
              <w:t>政府规章和行政规范性文件</w:t>
            </w:r>
          </w:p>
        </w:tc>
        <w:tc>
          <w:tcPr>
            <w:tcW w:w="1056" w:type="pct"/>
            <w:noWrap w:val="0"/>
            <w:vAlign w:val="center"/>
          </w:tcPr>
          <w:p w14:paraId="5D0F06FB">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spacing w:val="-6"/>
                <w:kern w:val="21"/>
                <w:sz w:val="20"/>
                <w:szCs w:val="20"/>
                <w:lang w:val="en-US" w:eastAsia="zh-CN"/>
              </w:rPr>
            </w:pPr>
            <w:r>
              <w:rPr>
                <w:rFonts w:hint="default" w:ascii="Times New Roman" w:hAnsi="Times New Roman" w:eastAsia="方正仿宋_GBK" w:cs="Times New Roman"/>
                <w:snapToGrid w:val="0"/>
                <w:spacing w:val="-6"/>
                <w:kern w:val="21"/>
                <w:sz w:val="20"/>
                <w:szCs w:val="20"/>
                <w:lang w:val="en-US" w:eastAsia="zh-CN"/>
              </w:rPr>
              <w:t>《中华人民共和国政府信息公开条例》（国务院令第711号）第二十条</w:t>
            </w:r>
          </w:p>
        </w:tc>
        <w:tc>
          <w:tcPr>
            <w:tcW w:w="390" w:type="pct"/>
            <w:noWrap w:val="0"/>
            <w:vAlign w:val="center"/>
          </w:tcPr>
          <w:p w14:paraId="064DC46B">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spacing w:val="-6"/>
                <w:kern w:val="21"/>
                <w:sz w:val="20"/>
                <w:szCs w:val="20"/>
                <w:lang w:val="en-US" w:eastAsia="zh-CN"/>
              </w:rPr>
            </w:pPr>
            <w:r>
              <w:rPr>
                <w:rFonts w:hint="default" w:ascii="Times New Roman" w:hAnsi="Times New Roman" w:eastAsia="方正仿宋_GBK" w:cs="Times New Roman"/>
                <w:snapToGrid w:val="0"/>
                <w:spacing w:val="-6"/>
                <w:kern w:val="21"/>
                <w:sz w:val="20"/>
                <w:szCs w:val="20"/>
                <w:lang w:val="en-US" w:eastAsia="zh-CN"/>
              </w:rPr>
              <w:t>政府网站</w:t>
            </w:r>
          </w:p>
        </w:tc>
        <w:tc>
          <w:tcPr>
            <w:tcW w:w="699" w:type="pct"/>
            <w:noWrap w:val="0"/>
            <w:vAlign w:val="center"/>
          </w:tcPr>
          <w:p w14:paraId="3778F3D5">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spacing w:val="-6"/>
                <w:kern w:val="21"/>
                <w:sz w:val="20"/>
                <w:szCs w:val="20"/>
                <w:lang w:val="en-US" w:eastAsia="zh-CN"/>
              </w:rPr>
            </w:pPr>
            <w:r>
              <w:rPr>
                <w:rFonts w:hint="default" w:ascii="Times New Roman" w:hAnsi="Times New Roman" w:eastAsia="方正仿宋_GBK" w:cs="Times New Roman"/>
                <w:snapToGrid w:val="0"/>
                <w:spacing w:val="-6"/>
                <w:kern w:val="21"/>
                <w:sz w:val="20"/>
                <w:szCs w:val="20"/>
                <w:lang w:val="en-US" w:eastAsia="zh-CN"/>
              </w:rPr>
              <w:t>自该政府信息形成或者变更之日起20个工作日内</w:t>
            </w:r>
          </w:p>
        </w:tc>
        <w:tc>
          <w:tcPr>
            <w:tcW w:w="416" w:type="pct"/>
            <w:noWrap w:val="0"/>
            <w:vAlign w:val="center"/>
          </w:tcPr>
          <w:p w14:paraId="47061103">
            <w:pPr>
              <w:keepNext w:val="0"/>
              <w:keepLines w:val="0"/>
              <w:pageBreakBefore w:val="0"/>
              <w:widowControl w:val="0"/>
              <w:kinsoku/>
              <w:wordWrap/>
              <w:overflowPunct w:val="0"/>
              <w:topLinePunct w:val="0"/>
              <w:autoSpaceDE/>
              <w:autoSpaceDN/>
              <w:bidi w:val="0"/>
              <w:adjustRightInd w:val="0"/>
              <w:snapToGrid w:val="0"/>
              <w:spacing w:line="300" w:lineRule="exact"/>
              <w:jc w:val="center"/>
              <w:textAlignment w:val="auto"/>
              <w:rPr>
                <w:rFonts w:hint="default" w:ascii="Times New Roman" w:hAnsi="Times New Roman" w:eastAsia="方正仿宋_GBK" w:cs="Times New Roman"/>
                <w:snapToGrid w:val="0"/>
                <w:spacing w:val="-6"/>
                <w:kern w:val="21"/>
                <w:sz w:val="20"/>
                <w:szCs w:val="20"/>
                <w:lang w:val="en-US" w:eastAsia="zh-CN"/>
              </w:rPr>
            </w:pPr>
            <w:r>
              <w:rPr>
                <w:rFonts w:hint="eastAsia" w:ascii="Times New Roman" w:hAnsi="Times New Roman" w:eastAsia="方正仿宋_GBK" w:cs="Times New Roman"/>
                <w:snapToGrid w:val="0"/>
                <w:spacing w:val="-6"/>
                <w:kern w:val="21"/>
                <w:sz w:val="20"/>
                <w:szCs w:val="20"/>
                <w:lang w:val="en-US" w:eastAsia="zh-CN"/>
              </w:rPr>
              <w:t>党建党政办</w:t>
            </w:r>
          </w:p>
        </w:tc>
        <w:tc>
          <w:tcPr>
            <w:tcW w:w="559" w:type="pct"/>
            <w:noWrap w:val="0"/>
            <w:vAlign w:val="center"/>
          </w:tcPr>
          <w:p w14:paraId="242D7D8D">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spacing w:val="-6"/>
                <w:kern w:val="21"/>
                <w:sz w:val="20"/>
                <w:szCs w:val="20"/>
                <w:lang w:val="en-US" w:eastAsia="zh-CN"/>
              </w:rPr>
            </w:pPr>
            <w:r>
              <w:rPr>
                <w:rFonts w:hint="default" w:ascii="Times New Roman" w:hAnsi="Times New Roman" w:eastAsia="方正仿宋_GBK" w:cs="Times New Roman"/>
                <w:snapToGrid w:val="0"/>
                <w:spacing w:val="-6"/>
                <w:kern w:val="21"/>
                <w:sz w:val="20"/>
                <w:szCs w:val="20"/>
                <w:lang w:val="en-US" w:eastAsia="zh-CN"/>
              </w:rPr>
              <w:t>http://www.anhua.gov.cn/488/591/2682/default.htm</w:t>
            </w:r>
          </w:p>
        </w:tc>
      </w:tr>
      <w:tr w14:paraId="608373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1415" w:hRule="atLeast"/>
        </w:trPr>
        <w:tc>
          <w:tcPr>
            <w:tcW w:w="259" w:type="pct"/>
            <w:vMerge w:val="continue"/>
            <w:noWrap w:val="0"/>
            <w:vAlign w:val="center"/>
          </w:tcPr>
          <w:p w14:paraId="2D812D17">
            <w:pPr>
              <w:keepNext w:val="0"/>
              <w:keepLines w:val="0"/>
              <w:pageBreakBefore w:val="0"/>
              <w:widowControl w:val="0"/>
              <w:kinsoku/>
              <w:wordWrap/>
              <w:overflowPunct w:val="0"/>
              <w:topLinePunct w:val="0"/>
              <w:autoSpaceDE/>
              <w:autoSpaceDN/>
              <w:bidi w:val="0"/>
              <w:adjustRightInd w:val="0"/>
              <w:snapToGrid w:val="0"/>
              <w:spacing w:line="300" w:lineRule="exact"/>
              <w:jc w:val="center"/>
              <w:textAlignment w:val="auto"/>
              <w:rPr>
                <w:rFonts w:hint="default" w:ascii="Times New Roman" w:hAnsi="Times New Roman" w:eastAsia="方正仿宋_GBK" w:cs="Times New Roman"/>
                <w:snapToGrid w:val="0"/>
                <w:spacing w:val="-6"/>
                <w:kern w:val="21"/>
                <w:sz w:val="20"/>
                <w:szCs w:val="20"/>
                <w:lang w:val="en-US" w:eastAsia="zh-CN"/>
              </w:rPr>
            </w:pPr>
          </w:p>
        </w:tc>
        <w:tc>
          <w:tcPr>
            <w:tcW w:w="390" w:type="pct"/>
            <w:vMerge w:val="continue"/>
            <w:noWrap w:val="0"/>
            <w:vAlign w:val="center"/>
          </w:tcPr>
          <w:p w14:paraId="0D02A4A4">
            <w:pPr>
              <w:keepNext w:val="0"/>
              <w:keepLines w:val="0"/>
              <w:pageBreakBefore w:val="0"/>
              <w:widowControl w:val="0"/>
              <w:kinsoku/>
              <w:wordWrap/>
              <w:overflowPunct w:val="0"/>
              <w:topLinePunct w:val="0"/>
              <w:autoSpaceDE/>
              <w:autoSpaceDN/>
              <w:bidi w:val="0"/>
              <w:adjustRightInd w:val="0"/>
              <w:snapToGrid w:val="0"/>
              <w:spacing w:line="300" w:lineRule="exact"/>
              <w:jc w:val="left"/>
              <w:textAlignment w:val="auto"/>
              <w:rPr>
                <w:rFonts w:hint="default" w:ascii="Times New Roman" w:hAnsi="Times New Roman" w:eastAsia="方正仿宋_GBK" w:cs="Times New Roman"/>
                <w:snapToGrid w:val="0"/>
                <w:spacing w:val="-6"/>
                <w:kern w:val="21"/>
                <w:sz w:val="20"/>
                <w:szCs w:val="20"/>
                <w:lang w:val="en-US" w:eastAsia="zh-CN"/>
              </w:rPr>
            </w:pPr>
          </w:p>
        </w:tc>
        <w:tc>
          <w:tcPr>
            <w:tcW w:w="551" w:type="pct"/>
            <w:noWrap w:val="0"/>
            <w:vAlign w:val="center"/>
          </w:tcPr>
          <w:p w14:paraId="32107345">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spacing w:val="-6"/>
                <w:kern w:val="21"/>
                <w:sz w:val="20"/>
                <w:szCs w:val="20"/>
                <w:lang w:val="en-US" w:eastAsia="zh-CN"/>
              </w:rPr>
            </w:pPr>
            <w:r>
              <w:rPr>
                <w:rFonts w:hint="default" w:ascii="Times New Roman" w:hAnsi="Times New Roman" w:eastAsia="方正仿宋_GBK" w:cs="Times New Roman"/>
                <w:snapToGrid w:val="0"/>
                <w:spacing w:val="-6"/>
                <w:kern w:val="21"/>
                <w:sz w:val="20"/>
                <w:szCs w:val="20"/>
                <w:lang w:val="en-US" w:eastAsia="zh-CN"/>
              </w:rPr>
              <w:t>其他政策文件</w:t>
            </w:r>
          </w:p>
        </w:tc>
        <w:tc>
          <w:tcPr>
            <w:tcW w:w="676" w:type="pct"/>
            <w:noWrap w:val="0"/>
            <w:vAlign w:val="center"/>
          </w:tcPr>
          <w:p w14:paraId="43A416DA">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spacing w:val="-6"/>
                <w:kern w:val="21"/>
                <w:sz w:val="20"/>
                <w:szCs w:val="20"/>
                <w:lang w:val="en-US" w:eastAsia="zh-CN"/>
              </w:rPr>
            </w:pPr>
            <w:r>
              <w:rPr>
                <w:rFonts w:hint="default" w:ascii="Times New Roman" w:hAnsi="Times New Roman" w:eastAsia="方正仿宋_GBK" w:cs="Times New Roman"/>
                <w:snapToGrid w:val="0"/>
                <w:spacing w:val="-6"/>
                <w:kern w:val="21"/>
                <w:sz w:val="20"/>
                <w:szCs w:val="20"/>
                <w:lang w:val="en-US" w:eastAsia="zh-CN"/>
              </w:rPr>
              <w:t>除政府规章和行政规范性文件以外的其他可以公开的文件</w:t>
            </w:r>
          </w:p>
        </w:tc>
        <w:tc>
          <w:tcPr>
            <w:tcW w:w="1056" w:type="pct"/>
            <w:noWrap w:val="0"/>
            <w:vAlign w:val="center"/>
          </w:tcPr>
          <w:p w14:paraId="32B8E0A6">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spacing w:val="-6"/>
                <w:kern w:val="21"/>
                <w:sz w:val="20"/>
                <w:szCs w:val="20"/>
                <w:lang w:val="en-US" w:eastAsia="zh-CN"/>
              </w:rPr>
            </w:pPr>
            <w:r>
              <w:rPr>
                <w:rFonts w:hint="default" w:ascii="Times New Roman" w:hAnsi="Times New Roman" w:eastAsia="方正仿宋_GBK" w:cs="Times New Roman"/>
                <w:snapToGrid w:val="0"/>
                <w:spacing w:val="-6"/>
                <w:kern w:val="21"/>
                <w:sz w:val="20"/>
                <w:szCs w:val="20"/>
                <w:lang w:val="en-US" w:eastAsia="zh-CN"/>
              </w:rPr>
              <w:t>《中华人民共和国政府信息公开条例》（国务院令第711号）第二十条</w:t>
            </w:r>
          </w:p>
        </w:tc>
        <w:tc>
          <w:tcPr>
            <w:tcW w:w="390" w:type="pct"/>
            <w:noWrap w:val="0"/>
            <w:vAlign w:val="center"/>
          </w:tcPr>
          <w:p w14:paraId="7E65E073">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spacing w:val="-6"/>
                <w:kern w:val="21"/>
                <w:sz w:val="20"/>
                <w:szCs w:val="20"/>
                <w:lang w:val="en-US" w:eastAsia="zh-CN"/>
              </w:rPr>
            </w:pPr>
            <w:r>
              <w:rPr>
                <w:rFonts w:hint="default" w:ascii="Times New Roman" w:hAnsi="Times New Roman" w:eastAsia="方正仿宋_GBK" w:cs="Times New Roman"/>
                <w:snapToGrid w:val="0"/>
                <w:spacing w:val="-6"/>
                <w:kern w:val="21"/>
                <w:sz w:val="20"/>
                <w:szCs w:val="20"/>
                <w:lang w:val="en-US" w:eastAsia="zh-CN"/>
              </w:rPr>
              <w:t>政府网站</w:t>
            </w:r>
          </w:p>
        </w:tc>
        <w:tc>
          <w:tcPr>
            <w:tcW w:w="699" w:type="pct"/>
            <w:noWrap w:val="0"/>
            <w:vAlign w:val="center"/>
          </w:tcPr>
          <w:p w14:paraId="37B6BC9E">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spacing w:val="-6"/>
                <w:kern w:val="21"/>
                <w:sz w:val="20"/>
                <w:szCs w:val="20"/>
                <w:lang w:val="en-US" w:eastAsia="zh-CN" w:bidi="ar-SA"/>
              </w:rPr>
            </w:pPr>
            <w:r>
              <w:rPr>
                <w:rFonts w:hint="default" w:ascii="Times New Roman" w:hAnsi="Times New Roman" w:eastAsia="方正仿宋_GBK" w:cs="Times New Roman"/>
                <w:snapToGrid w:val="0"/>
                <w:spacing w:val="-6"/>
                <w:kern w:val="21"/>
                <w:sz w:val="20"/>
                <w:szCs w:val="20"/>
                <w:lang w:val="en-US" w:eastAsia="zh-CN"/>
              </w:rPr>
              <w:t>自该政府信息形成或者变更之日起20个工作日内</w:t>
            </w:r>
          </w:p>
        </w:tc>
        <w:tc>
          <w:tcPr>
            <w:tcW w:w="416" w:type="pct"/>
            <w:noWrap w:val="0"/>
            <w:vAlign w:val="center"/>
          </w:tcPr>
          <w:p w14:paraId="72466349">
            <w:pPr>
              <w:keepNext w:val="0"/>
              <w:keepLines w:val="0"/>
              <w:pageBreakBefore w:val="0"/>
              <w:widowControl w:val="0"/>
              <w:kinsoku/>
              <w:wordWrap/>
              <w:overflowPunct w:val="0"/>
              <w:topLinePunct w:val="0"/>
              <w:autoSpaceDE/>
              <w:autoSpaceDN/>
              <w:bidi w:val="0"/>
              <w:adjustRightInd w:val="0"/>
              <w:snapToGrid w:val="0"/>
              <w:spacing w:line="300" w:lineRule="exact"/>
              <w:jc w:val="center"/>
              <w:textAlignment w:val="auto"/>
              <w:rPr>
                <w:rFonts w:hint="default" w:ascii="Times New Roman" w:hAnsi="Times New Roman" w:eastAsia="方正仿宋_GBK" w:cs="Times New Roman"/>
                <w:snapToGrid w:val="0"/>
                <w:spacing w:val="-6"/>
                <w:kern w:val="21"/>
                <w:sz w:val="20"/>
                <w:szCs w:val="20"/>
                <w:lang w:val="en-US" w:eastAsia="zh-CN"/>
              </w:rPr>
            </w:pPr>
            <w:r>
              <w:rPr>
                <w:rFonts w:hint="eastAsia" w:ascii="Times New Roman" w:hAnsi="Times New Roman" w:eastAsia="方正仿宋_GBK" w:cs="Times New Roman"/>
                <w:snapToGrid w:val="0"/>
                <w:spacing w:val="-6"/>
                <w:kern w:val="21"/>
                <w:sz w:val="20"/>
                <w:szCs w:val="20"/>
                <w:lang w:val="en-US" w:eastAsia="zh-CN"/>
              </w:rPr>
              <w:t>党建党政办</w:t>
            </w:r>
          </w:p>
        </w:tc>
        <w:tc>
          <w:tcPr>
            <w:tcW w:w="559" w:type="pct"/>
            <w:noWrap w:val="0"/>
            <w:vAlign w:val="center"/>
          </w:tcPr>
          <w:p w14:paraId="60805BE1">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spacing w:val="-6"/>
                <w:kern w:val="21"/>
                <w:sz w:val="20"/>
                <w:szCs w:val="20"/>
                <w:lang w:val="en-US" w:eastAsia="zh-CN"/>
              </w:rPr>
            </w:pPr>
            <w:r>
              <w:rPr>
                <w:rFonts w:hint="default" w:ascii="Times New Roman" w:hAnsi="Times New Roman" w:eastAsia="方正仿宋_GBK" w:cs="Times New Roman"/>
                <w:snapToGrid w:val="0"/>
                <w:spacing w:val="-6"/>
                <w:kern w:val="21"/>
                <w:sz w:val="20"/>
                <w:szCs w:val="20"/>
                <w:lang w:val="en-US" w:eastAsia="zh-CN"/>
              </w:rPr>
              <w:t>http://www.anhua.gov.cn/488/591/2682/default.htm</w:t>
            </w:r>
          </w:p>
        </w:tc>
      </w:tr>
      <w:tr w14:paraId="30CC7D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259" w:type="pct"/>
            <w:vMerge w:val="restart"/>
            <w:noWrap w:val="0"/>
            <w:vAlign w:val="center"/>
          </w:tcPr>
          <w:p w14:paraId="05B69E2A">
            <w:pPr>
              <w:keepNext w:val="0"/>
              <w:keepLines w:val="0"/>
              <w:pageBreakBefore w:val="0"/>
              <w:widowControl w:val="0"/>
              <w:kinsoku/>
              <w:wordWrap/>
              <w:overflowPunct w:val="0"/>
              <w:topLinePunct w:val="0"/>
              <w:autoSpaceDE/>
              <w:autoSpaceDN/>
              <w:bidi w:val="0"/>
              <w:adjustRightInd w:val="0"/>
              <w:snapToGrid w:val="0"/>
              <w:spacing w:line="300" w:lineRule="exact"/>
              <w:jc w:val="center"/>
              <w:textAlignment w:val="auto"/>
              <w:rPr>
                <w:rFonts w:hint="default" w:ascii="Times New Roman" w:hAnsi="Times New Roman" w:eastAsia="方正仿宋_GBK" w:cs="Times New Roman"/>
                <w:snapToGrid w:val="0"/>
                <w:spacing w:val="-6"/>
                <w:kern w:val="21"/>
                <w:sz w:val="20"/>
                <w:szCs w:val="20"/>
                <w:lang w:val="en-US" w:eastAsia="zh-CN"/>
              </w:rPr>
            </w:pPr>
            <w:r>
              <w:rPr>
                <w:rFonts w:hint="eastAsia" w:ascii="Times New Roman" w:hAnsi="Times New Roman" w:eastAsia="方正仿宋_GBK" w:cs="Times New Roman"/>
                <w:snapToGrid w:val="0"/>
                <w:spacing w:val="-6"/>
                <w:kern w:val="21"/>
                <w:sz w:val="20"/>
                <w:szCs w:val="20"/>
                <w:lang w:val="en-US" w:eastAsia="zh-CN"/>
              </w:rPr>
              <w:t>2</w:t>
            </w:r>
          </w:p>
        </w:tc>
        <w:tc>
          <w:tcPr>
            <w:tcW w:w="390" w:type="pct"/>
            <w:vMerge w:val="restart"/>
            <w:noWrap w:val="0"/>
            <w:vAlign w:val="center"/>
          </w:tcPr>
          <w:p w14:paraId="19A28E99">
            <w:pPr>
              <w:keepNext w:val="0"/>
              <w:keepLines w:val="0"/>
              <w:pageBreakBefore w:val="0"/>
              <w:widowControl w:val="0"/>
              <w:kinsoku/>
              <w:wordWrap/>
              <w:overflowPunct w:val="0"/>
              <w:topLinePunct w:val="0"/>
              <w:autoSpaceDE/>
              <w:autoSpaceDN/>
              <w:bidi w:val="0"/>
              <w:adjustRightInd w:val="0"/>
              <w:snapToGrid w:val="0"/>
              <w:spacing w:line="300" w:lineRule="exact"/>
              <w:jc w:val="left"/>
              <w:textAlignment w:val="auto"/>
              <w:rPr>
                <w:rFonts w:hint="default" w:ascii="Times New Roman" w:hAnsi="Times New Roman" w:eastAsia="方正仿宋_GBK" w:cs="Times New Roman"/>
                <w:snapToGrid w:val="0"/>
                <w:spacing w:val="-6"/>
                <w:kern w:val="21"/>
                <w:sz w:val="20"/>
                <w:szCs w:val="20"/>
                <w:lang w:val="en-US" w:eastAsia="zh-CN"/>
              </w:rPr>
            </w:pPr>
            <w:r>
              <w:rPr>
                <w:rFonts w:hint="default" w:ascii="Times New Roman" w:hAnsi="Times New Roman" w:eastAsia="方正仿宋_GBK" w:cs="Times New Roman"/>
                <w:snapToGrid w:val="0"/>
                <w:spacing w:val="-6"/>
                <w:kern w:val="21"/>
                <w:sz w:val="20"/>
                <w:szCs w:val="20"/>
                <w:lang w:val="en-US" w:eastAsia="zh-CN"/>
              </w:rPr>
              <w:t>机构概况</w:t>
            </w:r>
          </w:p>
        </w:tc>
        <w:tc>
          <w:tcPr>
            <w:tcW w:w="551" w:type="pct"/>
            <w:noWrap w:val="0"/>
            <w:vAlign w:val="center"/>
          </w:tcPr>
          <w:p w14:paraId="35EF2D7A">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spacing w:val="-6"/>
                <w:kern w:val="21"/>
                <w:sz w:val="20"/>
                <w:szCs w:val="20"/>
                <w:lang w:val="en-US" w:eastAsia="zh-CN"/>
              </w:rPr>
            </w:pPr>
            <w:r>
              <w:rPr>
                <w:rFonts w:hint="default" w:ascii="Times New Roman" w:hAnsi="Times New Roman" w:eastAsia="方正仿宋_GBK" w:cs="Times New Roman"/>
                <w:snapToGrid w:val="0"/>
                <w:spacing w:val="-6"/>
                <w:kern w:val="21"/>
                <w:sz w:val="20"/>
                <w:szCs w:val="20"/>
                <w:lang w:val="en-US" w:eastAsia="zh-CN"/>
              </w:rPr>
              <w:t>领导信息</w:t>
            </w:r>
          </w:p>
        </w:tc>
        <w:tc>
          <w:tcPr>
            <w:tcW w:w="676" w:type="pct"/>
            <w:noWrap w:val="0"/>
            <w:vAlign w:val="center"/>
          </w:tcPr>
          <w:p w14:paraId="49715095">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spacing w:val="-6"/>
                <w:kern w:val="21"/>
                <w:sz w:val="20"/>
                <w:szCs w:val="20"/>
                <w:lang w:val="en-US" w:eastAsia="zh-CN"/>
              </w:rPr>
            </w:pPr>
            <w:r>
              <w:rPr>
                <w:rFonts w:hint="default" w:ascii="Times New Roman" w:hAnsi="Times New Roman" w:eastAsia="方正仿宋_GBK" w:cs="Times New Roman"/>
                <w:snapToGrid w:val="0"/>
                <w:spacing w:val="-6"/>
                <w:kern w:val="21"/>
                <w:sz w:val="20"/>
                <w:szCs w:val="20"/>
                <w:lang w:val="en-US" w:eastAsia="zh-CN"/>
              </w:rPr>
              <w:t>政府负责人姓名、职务、主管或分管工作等</w:t>
            </w:r>
          </w:p>
        </w:tc>
        <w:tc>
          <w:tcPr>
            <w:tcW w:w="1056" w:type="pct"/>
            <w:noWrap w:val="0"/>
            <w:vAlign w:val="center"/>
          </w:tcPr>
          <w:p w14:paraId="7C4AA625">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spacing w:val="-6"/>
                <w:kern w:val="21"/>
                <w:sz w:val="20"/>
                <w:szCs w:val="20"/>
                <w:lang w:val="en-US" w:eastAsia="zh-CN"/>
              </w:rPr>
            </w:pPr>
            <w:r>
              <w:rPr>
                <w:rFonts w:hint="default" w:ascii="Times New Roman" w:hAnsi="Times New Roman" w:eastAsia="方正仿宋_GBK" w:cs="Times New Roman"/>
                <w:snapToGrid w:val="0"/>
                <w:spacing w:val="-6"/>
                <w:kern w:val="21"/>
                <w:sz w:val="20"/>
                <w:szCs w:val="20"/>
                <w:lang w:val="en-US" w:eastAsia="zh-CN"/>
              </w:rPr>
              <w:t>《中华人民共和国政府信息公开条例》（国务院令第711号）第二十条</w:t>
            </w:r>
          </w:p>
        </w:tc>
        <w:tc>
          <w:tcPr>
            <w:tcW w:w="390" w:type="pct"/>
            <w:noWrap w:val="0"/>
            <w:vAlign w:val="center"/>
          </w:tcPr>
          <w:p w14:paraId="5D296798">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spacing w:val="-6"/>
                <w:kern w:val="21"/>
                <w:sz w:val="20"/>
                <w:szCs w:val="20"/>
                <w:lang w:val="en-US" w:eastAsia="zh-CN"/>
              </w:rPr>
            </w:pPr>
            <w:r>
              <w:rPr>
                <w:rFonts w:hint="default" w:ascii="Times New Roman" w:hAnsi="Times New Roman" w:eastAsia="方正仿宋_GBK" w:cs="Times New Roman"/>
                <w:snapToGrid w:val="0"/>
                <w:spacing w:val="-6"/>
                <w:kern w:val="21"/>
                <w:sz w:val="20"/>
                <w:szCs w:val="20"/>
                <w:lang w:val="en-US" w:eastAsia="zh-CN"/>
              </w:rPr>
              <w:t>政府网站</w:t>
            </w:r>
          </w:p>
        </w:tc>
        <w:tc>
          <w:tcPr>
            <w:tcW w:w="699" w:type="pct"/>
            <w:noWrap w:val="0"/>
            <w:vAlign w:val="center"/>
          </w:tcPr>
          <w:p w14:paraId="21DE98E9">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spacing w:val="-6"/>
                <w:kern w:val="21"/>
                <w:sz w:val="20"/>
                <w:szCs w:val="20"/>
                <w:lang w:val="en-US" w:eastAsia="zh-CN"/>
              </w:rPr>
            </w:pPr>
            <w:r>
              <w:rPr>
                <w:rFonts w:hint="default" w:ascii="Times New Roman" w:hAnsi="Times New Roman" w:eastAsia="方正仿宋_GBK" w:cs="Times New Roman"/>
                <w:snapToGrid w:val="0"/>
                <w:spacing w:val="-6"/>
                <w:kern w:val="21"/>
                <w:sz w:val="20"/>
                <w:szCs w:val="20"/>
                <w:lang w:val="en-US" w:eastAsia="zh-CN"/>
              </w:rPr>
              <w:t>自该政府信息形成或者变更之日起20个工作日内</w:t>
            </w:r>
          </w:p>
        </w:tc>
        <w:tc>
          <w:tcPr>
            <w:tcW w:w="416" w:type="pct"/>
            <w:noWrap w:val="0"/>
            <w:vAlign w:val="center"/>
          </w:tcPr>
          <w:p w14:paraId="3008174B">
            <w:pPr>
              <w:keepNext w:val="0"/>
              <w:keepLines w:val="0"/>
              <w:pageBreakBefore w:val="0"/>
              <w:widowControl w:val="0"/>
              <w:kinsoku/>
              <w:wordWrap/>
              <w:overflowPunct w:val="0"/>
              <w:topLinePunct w:val="0"/>
              <w:autoSpaceDE/>
              <w:autoSpaceDN/>
              <w:bidi w:val="0"/>
              <w:adjustRightInd w:val="0"/>
              <w:snapToGrid w:val="0"/>
              <w:spacing w:line="300" w:lineRule="exact"/>
              <w:jc w:val="center"/>
              <w:textAlignment w:val="auto"/>
              <w:rPr>
                <w:rFonts w:hint="default" w:ascii="Times New Roman" w:hAnsi="Times New Roman" w:eastAsia="方正仿宋_GBK" w:cs="Times New Roman"/>
                <w:snapToGrid w:val="0"/>
                <w:spacing w:val="-6"/>
                <w:kern w:val="21"/>
                <w:sz w:val="20"/>
                <w:szCs w:val="20"/>
                <w:lang w:val="en-US" w:eastAsia="zh-CN"/>
              </w:rPr>
            </w:pPr>
            <w:r>
              <w:rPr>
                <w:rFonts w:hint="eastAsia" w:ascii="Times New Roman" w:hAnsi="Times New Roman" w:eastAsia="方正仿宋_GBK" w:cs="Times New Roman"/>
                <w:snapToGrid w:val="0"/>
                <w:spacing w:val="-6"/>
                <w:kern w:val="21"/>
                <w:sz w:val="20"/>
                <w:szCs w:val="20"/>
                <w:lang w:val="en-US" w:eastAsia="zh-CN"/>
              </w:rPr>
              <w:t>党建党政办</w:t>
            </w:r>
          </w:p>
        </w:tc>
        <w:tc>
          <w:tcPr>
            <w:tcW w:w="559" w:type="pct"/>
            <w:noWrap w:val="0"/>
            <w:vAlign w:val="center"/>
          </w:tcPr>
          <w:p w14:paraId="194C6A73">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spacing w:val="-6"/>
                <w:kern w:val="21"/>
                <w:sz w:val="20"/>
                <w:szCs w:val="20"/>
                <w:lang w:val="en-US" w:eastAsia="zh-CN"/>
              </w:rPr>
            </w:pPr>
            <w:r>
              <w:rPr>
                <w:rFonts w:hint="eastAsia"/>
              </w:rPr>
              <w:t>http://www.anhua.gov.cn/488/591/592/780/default.htm</w:t>
            </w:r>
          </w:p>
        </w:tc>
      </w:tr>
      <w:tr w14:paraId="4C80C7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259" w:type="pct"/>
            <w:vMerge w:val="continue"/>
            <w:noWrap w:val="0"/>
            <w:vAlign w:val="center"/>
          </w:tcPr>
          <w:p w14:paraId="225A2777">
            <w:pPr>
              <w:keepNext w:val="0"/>
              <w:keepLines w:val="0"/>
              <w:pageBreakBefore w:val="0"/>
              <w:widowControl w:val="0"/>
              <w:kinsoku/>
              <w:wordWrap/>
              <w:overflowPunct w:val="0"/>
              <w:topLinePunct w:val="0"/>
              <w:autoSpaceDE/>
              <w:autoSpaceDN/>
              <w:bidi w:val="0"/>
              <w:adjustRightInd w:val="0"/>
              <w:snapToGrid w:val="0"/>
              <w:spacing w:line="300" w:lineRule="exact"/>
              <w:jc w:val="center"/>
              <w:textAlignment w:val="auto"/>
              <w:rPr>
                <w:rFonts w:hint="default" w:ascii="Times New Roman" w:hAnsi="Times New Roman" w:eastAsia="方正仿宋_GBK" w:cs="Times New Roman"/>
                <w:snapToGrid w:val="0"/>
                <w:spacing w:val="-6"/>
                <w:kern w:val="21"/>
                <w:sz w:val="20"/>
                <w:szCs w:val="20"/>
                <w:lang w:val="en-US" w:eastAsia="zh-CN"/>
              </w:rPr>
            </w:pPr>
          </w:p>
        </w:tc>
        <w:tc>
          <w:tcPr>
            <w:tcW w:w="390" w:type="pct"/>
            <w:vMerge w:val="continue"/>
            <w:noWrap w:val="0"/>
            <w:vAlign w:val="center"/>
          </w:tcPr>
          <w:p w14:paraId="15A96256">
            <w:pPr>
              <w:keepNext w:val="0"/>
              <w:keepLines w:val="0"/>
              <w:pageBreakBefore w:val="0"/>
              <w:widowControl w:val="0"/>
              <w:kinsoku/>
              <w:wordWrap/>
              <w:overflowPunct w:val="0"/>
              <w:topLinePunct w:val="0"/>
              <w:autoSpaceDE/>
              <w:autoSpaceDN/>
              <w:bidi w:val="0"/>
              <w:adjustRightInd w:val="0"/>
              <w:snapToGrid w:val="0"/>
              <w:spacing w:line="300" w:lineRule="exact"/>
              <w:jc w:val="left"/>
              <w:textAlignment w:val="auto"/>
              <w:rPr>
                <w:rFonts w:hint="default" w:ascii="Times New Roman" w:hAnsi="Times New Roman" w:eastAsia="方正仿宋_GBK" w:cs="Times New Roman"/>
                <w:snapToGrid w:val="0"/>
                <w:spacing w:val="-6"/>
                <w:kern w:val="21"/>
                <w:sz w:val="20"/>
                <w:szCs w:val="20"/>
                <w:lang w:val="en-US" w:eastAsia="zh-CN"/>
              </w:rPr>
            </w:pPr>
          </w:p>
        </w:tc>
        <w:tc>
          <w:tcPr>
            <w:tcW w:w="551" w:type="pct"/>
            <w:noWrap w:val="0"/>
            <w:vAlign w:val="center"/>
          </w:tcPr>
          <w:p w14:paraId="3BA8EBE7">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spacing w:val="-6"/>
                <w:kern w:val="21"/>
                <w:sz w:val="20"/>
                <w:szCs w:val="20"/>
                <w:lang w:val="en-US" w:eastAsia="zh-CN"/>
              </w:rPr>
            </w:pPr>
            <w:r>
              <w:rPr>
                <w:rFonts w:hint="default" w:ascii="Times New Roman" w:hAnsi="Times New Roman" w:eastAsia="方正仿宋_GBK" w:cs="Times New Roman"/>
                <w:snapToGrid w:val="0"/>
                <w:spacing w:val="-6"/>
                <w:kern w:val="21"/>
                <w:sz w:val="20"/>
                <w:szCs w:val="20"/>
                <w:lang w:val="en-US" w:eastAsia="zh-CN"/>
              </w:rPr>
              <w:t>机构信息</w:t>
            </w:r>
          </w:p>
        </w:tc>
        <w:tc>
          <w:tcPr>
            <w:tcW w:w="676" w:type="pct"/>
            <w:noWrap w:val="0"/>
            <w:vAlign w:val="center"/>
          </w:tcPr>
          <w:p w14:paraId="42B7A98A">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spacing w:val="-6"/>
                <w:kern w:val="21"/>
                <w:sz w:val="20"/>
                <w:szCs w:val="20"/>
                <w:lang w:val="en-US" w:eastAsia="zh-CN"/>
              </w:rPr>
            </w:pPr>
            <w:r>
              <w:rPr>
                <w:rFonts w:hint="default" w:ascii="Times New Roman" w:hAnsi="Times New Roman" w:eastAsia="方正仿宋_GBK" w:cs="Times New Roman"/>
                <w:snapToGrid w:val="0"/>
                <w:spacing w:val="-6"/>
                <w:kern w:val="21"/>
                <w:sz w:val="20"/>
                <w:szCs w:val="20"/>
                <w:lang w:val="en-US" w:eastAsia="zh-CN"/>
              </w:rPr>
              <w:t>依据三定方案确定的机关职能，以及机构设置、办公地址、办公时间、联系方式等</w:t>
            </w:r>
          </w:p>
        </w:tc>
        <w:tc>
          <w:tcPr>
            <w:tcW w:w="1056" w:type="pct"/>
            <w:noWrap w:val="0"/>
            <w:vAlign w:val="center"/>
          </w:tcPr>
          <w:p w14:paraId="4EEA6E27">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spacing w:val="-6"/>
                <w:kern w:val="21"/>
                <w:sz w:val="20"/>
                <w:szCs w:val="20"/>
                <w:lang w:val="en-US" w:eastAsia="zh-CN"/>
              </w:rPr>
            </w:pPr>
            <w:r>
              <w:rPr>
                <w:rFonts w:hint="default" w:ascii="Times New Roman" w:hAnsi="Times New Roman" w:eastAsia="方正仿宋_GBK" w:cs="Times New Roman"/>
                <w:snapToGrid w:val="0"/>
                <w:spacing w:val="-6"/>
                <w:kern w:val="21"/>
                <w:sz w:val="20"/>
                <w:szCs w:val="20"/>
                <w:lang w:val="en-US" w:eastAsia="zh-CN"/>
              </w:rPr>
              <w:t>《中华人民共和国政府信息公开条例》（国务院令第711号）第二十条</w:t>
            </w:r>
          </w:p>
        </w:tc>
        <w:tc>
          <w:tcPr>
            <w:tcW w:w="390" w:type="pct"/>
            <w:noWrap w:val="0"/>
            <w:vAlign w:val="center"/>
          </w:tcPr>
          <w:p w14:paraId="6A89968F">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spacing w:val="-6"/>
                <w:kern w:val="21"/>
                <w:sz w:val="20"/>
                <w:szCs w:val="20"/>
                <w:lang w:val="en-US" w:eastAsia="zh-CN"/>
              </w:rPr>
            </w:pPr>
            <w:r>
              <w:rPr>
                <w:rFonts w:hint="default" w:ascii="Times New Roman" w:hAnsi="Times New Roman" w:eastAsia="方正仿宋_GBK" w:cs="Times New Roman"/>
                <w:snapToGrid w:val="0"/>
                <w:spacing w:val="-6"/>
                <w:kern w:val="21"/>
                <w:sz w:val="20"/>
                <w:szCs w:val="20"/>
                <w:lang w:val="en-US" w:eastAsia="zh-CN"/>
              </w:rPr>
              <w:t>政府网站</w:t>
            </w:r>
          </w:p>
        </w:tc>
        <w:tc>
          <w:tcPr>
            <w:tcW w:w="699" w:type="pct"/>
            <w:noWrap w:val="0"/>
            <w:vAlign w:val="center"/>
          </w:tcPr>
          <w:p w14:paraId="50814EC5">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spacing w:val="-6"/>
                <w:kern w:val="21"/>
                <w:sz w:val="20"/>
                <w:szCs w:val="20"/>
                <w:lang w:val="en-US" w:eastAsia="zh-CN"/>
              </w:rPr>
            </w:pPr>
            <w:r>
              <w:rPr>
                <w:rFonts w:hint="default" w:ascii="Times New Roman" w:hAnsi="Times New Roman" w:eastAsia="方正仿宋_GBK" w:cs="Times New Roman"/>
                <w:snapToGrid w:val="0"/>
                <w:spacing w:val="-6"/>
                <w:kern w:val="21"/>
                <w:sz w:val="20"/>
                <w:szCs w:val="20"/>
                <w:lang w:val="en-US" w:eastAsia="zh-CN"/>
              </w:rPr>
              <w:t>自该政府信息形成或者变更之日起20个工作日内</w:t>
            </w:r>
          </w:p>
        </w:tc>
        <w:tc>
          <w:tcPr>
            <w:tcW w:w="416" w:type="pct"/>
            <w:noWrap w:val="0"/>
            <w:vAlign w:val="center"/>
          </w:tcPr>
          <w:p w14:paraId="6846CEB1">
            <w:pPr>
              <w:keepNext w:val="0"/>
              <w:keepLines w:val="0"/>
              <w:pageBreakBefore w:val="0"/>
              <w:widowControl w:val="0"/>
              <w:kinsoku/>
              <w:wordWrap/>
              <w:overflowPunct w:val="0"/>
              <w:topLinePunct w:val="0"/>
              <w:autoSpaceDE/>
              <w:autoSpaceDN/>
              <w:bidi w:val="0"/>
              <w:adjustRightInd w:val="0"/>
              <w:snapToGrid w:val="0"/>
              <w:spacing w:line="300" w:lineRule="exact"/>
              <w:jc w:val="center"/>
              <w:textAlignment w:val="auto"/>
              <w:rPr>
                <w:rFonts w:hint="default" w:ascii="Times New Roman" w:hAnsi="Times New Roman" w:eastAsia="方正仿宋_GBK" w:cs="Times New Roman"/>
                <w:snapToGrid w:val="0"/>
                <w:spacing w:val="-6"/>
                <w:kern w:val="21"/>
                <w:sz w:val="20"/>
                <w:szCs w:val="20"/>
                <w:lang w:val="en-US" w:eastAsia="zh-CN"/>
              </w:rPr>
            </w:pPr>
            <w:r>
              <w:rPr>
                <w:rFonts w:hint="eastAsia" w:ascii="Times New Roman" w:hAnsi="Times New Roman" w:eastAsia="方正仿宋_GBK" w:cs="Times New Roman"/>
                <w:snapToGrid w:val="0"/>
                <w:spacing w:val="-6"/>
                <w:kern w:val="21"/>
                <w:sz w:val="20"/>
                <w:szCs w:val="20"/>
                <w:lang w:val="en-US" w:eastAsia="zh-CN"/>
              </w:rPr>
              <w:t>党建党政办</w:t>
            </w:r>
          </w:p>
        </w:tc>
        <w:tc>
          <w:tcPr>
            <w:tcW w:w="559" w:type="pct"/>
            <w:noWrap w:val="0"/>
            <w:vAlign w:val="center"/>
          </w:tcPr>
          <w:p w14:paraId="26948160">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spacing w:val="-6"/>
                <w:kern w:val="21"/>
                <w:sz w:val="20"/>
                <w:szCs w:val="20"/>
                <w:lang w:val="en-US" w:eastAsia="zh-CN"/>
              </w:rPr>
            </w:pPr>
            <w:r>
              <w:rPr>
                <w:rFonts w:hint="eastAsia"/>
              </w:rPr>
              <w:t>http://www.anhua.</w:t>
            </w:r>
            <w:bookmarkStart w:id="0" w:name="_GoBack"/>
            <w:bookmarkEnd w:id="0"/>
            <w:r>
              <w:rPr>
                <w:rFonts w:hint="eastAsia"/>
              </w:rPr>
              <w:t>gov.cn/488/591/592/default.htm</w:t>
            </w:r>
          </w:p>
        </w:tc>
      </w:tr>
      <w:tr w14:paraId="0AAAB6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259" w:type="pct"/>
            <w:noWrap w:val="0"/>
            <w:vAlign w:val="center"/>
          </w:tcPr>
          <w:p w14:paraId="2A1FA81A">
            <w:pPr>
              <w:keepNext w:val="0"/>
              <w:keepLines w:val="0"/>
              <w:pageBreakBefore w:val="0"/>
              <w:widowControl w:val="0"/>
              <w:kinsoku/>
              <w:wordWrap/>
              <w:overflowPunct w:val="0"/>
              <w:topLinePunct w:val="0"/>
              <w:autoSpaceDE/>
              <w:autoSpaceDN/>
              <w:bidi w:val="0"/>
              <w:adjustRightInd w:val="0"/>
              <w:snapToGrid w:val="0"/>
              <w:spacing w:line="300" w:lineRule="exact"/>
              <w:jc w:val="center"/>
              <w:textAlignment w:val="auto"/>
              <w:rPr>
                <w:rFonts w:hint="default" w:ascii="Times New Roman" w:hAnsi="Times New Roman" w:eastAsia="方正仿宋_GBK" w:cs="Times New Roman"/>
                <w:snapToGrid w:val="0"/>
                <w:spacing w:val="-6"/>
                <w:kern w:val="21"/>
                <w:sz w:val="20"/>
                <w:szCs w:val="20"/>
                <w:lang w:val="en-US" w:eastAsia="zh-CN"/>
              </w:rPr>
            </w:pPr>
            <w:r>
              <w:rPr>
                <w:rFonts w:hint="eastAsia" w:ascii="Times New Roman" w:hAnsi="Times New Roman" w:eastAsia="方正仿宋_GBK" w:cs="Times New Roman"/>
                <w:snapToGrid w:val="0"/>
                <w:spacing w:val="-6"/>
                <w:kern w:val="21"/>
                <w:sz w:val="20"/>
                <w:szCs w:val="20"/>
                <w:lang w:val="en-US" w:eastAsia="zh-CN"/>
              </w:rPr>
              <w:t>3</w:t>
            </w:r>
          </w:p>
        </w:tc>
        <w:tc>
          <w:tcPr>
            <w:tcW w:w="390" w:type="pct"/>
            <w:noWrap w:val="0"/>
            <w:vAlign w:val="center"/>
          </w:tcPr>
          <w:p w14:paraId="44E5DD0E">
            <w:pPr>
              <w:keepNext w:val="0"/>
              <w:keepLines w:val="0"/>
              <w:pageBreakBefore w:val="0"/>
              <w:widowControl/>
              <w:kinsoku/>
              <w:wordWrap/>
              <w:overflowPunct/>
              <w:topLinePunct w:val="0"/>
              <w:autoSpaceDE/>
              <w:autoSpaceDN/>
              <w:bidi w:val="0"/>
              <w:adjustRightInd/>
              <w:snapToGrid/>
              <w:spacing w:line="300" w:lineRule="exact"/>
              <w:jc w:val="left"/>
              <w:textAlignment w:val="baseline"/>
              <w:rPr>
                <w:rFonts w:hint="default" w:ascii="Times New Roman" w:hAnsi="Times New Roman" w:eastAsia="方正仿宋_GBK" w:cs="Times New Roman"/>
                <w:snapToGrid w:val="0"/>
                <w:spacing w:val="-6"/>
                <w:kern w:val="21"/>
                <w:sz w:val="20"/>
                <w:szCs w:val="20"/>
                <w:lang w:val="en-US" w:eastAsia="zh-CN"/>
              </w:rPr>
            </w:pPr>
            <w:r>
              <w:rPr>
                <w:rFonts w:hint="default" w:ascii="Times New Roman" w:hAnsi="Times New Roman" w:eastAsia="方正仿宋_GBK" w:cs="Times New Roman"/>
                <w:i w:val="0"/>
                <w:iCs w:val="0"/>
                <w:color w:val="000000"/>
                <w:spacing w:val="-6"/>
                <w:sz w:val="20"/>
                <w:szCs w:val="20"/>
                <w:u w:val="none"/>
                <w:lang w:val="en-US" w:eastAsia="zh-CN"/>
              </w:rPr>
              <w:t>行政处罚</w:t>
            </w:r>
          </w:p>
        </w:tc>
        <w:tc>
          <w:tcPr>
            <w:tcW w:w="551" w:type="pct"/>
            <w:noWrap w:val="0"/>
            <w:vAlign w:val="center"/>
          </w:tcPr>
          <w:p w14:paraId="23D386D8">
            <w:pPr>
              <w:keepNext w:val="0"/>
              <w:keepLines w:val="0"/>
              <w:pageBreakBefore w:val="0"/>
              <w:widowControl/>
              <w:kinsoku/>
              <w:wordWrap/>
              <w:overflowPunct/>
              <w:topLinePunct w:val="0"/>
              <w:autoSpaceDE/>
              <w:autoSpaceDN/>
              <w:bidi w:val="0"/>
              <w:adjustRightInd/>
              <w:snapToGrid/>
              <w:spacing w:line="300" w:lineRule="exact"/>
              <w:jc w:val="both"/>
              <w:textAlignment w:val="baseline"/>
              <w:rPr>
                <w:rFonts w:hint="default" w:ascii="Times New Roman" w:hAnsi="Times New Roman" w:eastAsia="方正仿宋_GBK" w:cs="Times New Roman"/>
                <w:snapToGrid w:val="0"/>
                <w:spacing w:val="-6"/>
                <w:kern w:val="21"/>
                <w:sz w:val="20"/>
                <w:szCs w:val="20"/>
                <w:lang w:val="en-US" w:eastAsia="zh-CN"/>
              </w:rPr>
            </w:pPr>
            <w:r>
              <w:rPr>
                <w:rFonts w:hint="default" w:ascii="Times New Roman" w:hAnsi="Times New Roman" w:eastAsia="方正仿宋_GBK" w:cs="Times New Roman"/>
                <w:i w:val="0"/>
                <w:iCs w:val="0"/>
                <w:color w:val="000000"/>
                <w:spacing w:val="-6"/>
                <w:sz w:val="20"/>
                <w:szCs w:val="20"/>
                <w:u w:val="none"/>
                <w:lang w:val="en-US" w:eastAsia="zh-CN"/>
              </w:rPr>
              <w:t>行政处罚信息</w:t>
            </w:r>
          </w:p>
        </w:tc>
        <w:tc>
          <w:tcPr>
            <w:tcW w:w="676" w:type="pct"/>
            <w:noWrap w:val="0"/>
            <w:vAlign w:val="center"/>
          </w:tcPr>
          <w:p w14:paraId="56E49F42">
            <w:pPr>
              <w:keepNext w:val="0"/>
              <w:keepLines w:val="0"/>
              <w:pageBreakBefore w:val="0"/>
              <w:widowControl/>
              <w:kinsoku/>
              <w:wordWrap/>
              <w:overflowPunct/>
              <w:topLinePunct w:val="0"/>
              <w:autoSpaceDE/>
              <w:autoSpaceDN/>
              <w:bidi w:val="0"/>
              <w:adjustRightInd/>
              <w:snapToGrid/>
              <w:spacing w:line="300" w:lineRule="exact"/>
              <w:jc w:val="both"/>
              <w:textAlignment w:val="baseline"/>
              <w:rPr>
                <w:rFonts w:hint="default" w:ascii="Times New Roman" w:hAnsi="Times New Roman" w:eastAsia="方正仿宋_GBK" w:cs="Times New Roman"/>
                <w:snapToGrid w:val="0"/>
                <w:spacing w:val="-6"/>
                <w:kern w:val="21"/>
                <w:sz w:val="20"/>
                <w:szCs w:val="20"/>
                <w:lang w:val="en-US" w:eastAsia="zh-CN"/>
              </w:rPr>
            </w:pPr>
            <w:r>
              <w:rPr>
                <w:rFonts w:hint="default" w:ascii="Times New Roman" w:hAnsi="Times New Roman" w:eastAsia="方正仿宋_GBK" w:cs="Times New Roman"/>
                <w:i w:val="0"/>
                <w:iCs w:val="0"/>
                <w:color w:val="000000"/>
                <w:spacing w:val="-6"/>
                <w:sz w:val="20"/>
                <w:szCs w:val="20"/>
                <w:u w:val="none"/>
                <w:lang w:val="en-US" w:eastAsia="zh-CN"/>
              </w:rPr>
              <w:t>实施行政处罚的依据、条件、程序以及本行政机关认为具有一定社会影响的行政处罚决定</w:t>
            </w:r>
          </w:p>
        </w:tc>
        <w:tc>
          <w:tcPr>
            <w:tcW w:w="1056" w:type="pct"/>
            <w:noWrap w:val="0"/>
            <w:vAlign w:val="center"/>
          </w:tcPr>
          <w:p w14:paraId="4B480635">
            <w:pPr>
              <w:keepNext w:val="0"/>
              <w:keepLines w:val="0"/>
              <w:pageBreakBefore w:val="0"/>
              <w:widowControl/>
              <w:kinsoku/>
              <w:wordWrap/>
              <w:overflowPunct/>
              <w:topLinePunct w:val="0"/>
              <w:autoSpaceDE/>
              <w:autoSpaceDN/>
              <w:bidi w:val="0"/>
              <w:adjustRightInd/>
              <w:snapToGrid/>
              <w:spacing w:line="300" w:lineRule="exact"/>
              <w:jc w:val="both"/>
              <w:textAlignment w:val="baseline"/>
              <w:rPr>
                <w:rFonts w:hint="default" w:ascii="Times New Roman" w:hAnsi="Times New Roman" w:eastAsia="方正仿宋_GBK" w:cs="Times New Roman"/>
                <w:snapToGrid w:val="0"/>
                <w:spacing w:val="-6"/>
                <w:kern w:val="21"/>
                <w:sz w:val="20"/>
                <w:szCs w:val="20"/>
                <w:lang w:val="en-US" w:eastAsia="zh-CN"/>
              </w:rPr>
            </w:pPr>
            <w:r>
              <w:rPr>
                <w:rFonts w:hint="default" w:ascii="Times New Roman" w:hAnsi="Times New Roman" w:eastAsia="方正仿宋_GBK" w:cs="Times New Roman"/>
                <w:i w:val="0"/>
                <w:iCs w:val="0"/>
                <w:color w:val="000000"/>
                <w:spacing w:val="-6"/>
                <w:sz w:val="20"/>
                <w:szCs w:val="20"/>
                <w:u w:val="none"/>
                <w:lang w:val="en-US" w:eastAsia="zh-CN"/>
              </w:rPr>
              <w:t>《中华人民共和国行政处罚法》第五条</w:t>
            </w:r>
            <w:r>
              <w:rPr>
                <w:rFonts w:hint="default" w:ascii="Times New Roman" w:hAnsi="Times New Roman" w:eastAsia="方正仿宋_GBK" w:cs="Times New Roman"/>
                <w:snapToGrid w:val="0"/>
                <w:spacing w:val="-6"/>
                <w:kern w:val="21"/>
                <w:sz w:val="20"/>
                <w:szCs w:val="20"/>
                <w:lang w:val="en-US" w:eastAsia="zh-CN"/>
              </w:rPr>
              <w:t>、第四十八条</w:t>
            </w:r>
            <w:r>
              <w:rPr>
                <w:rFonts w:hint="default" w:ascii="Times New Roman" w:hAnsi="Times New Roman" w:eastAsia="方正仿宋_GBK" w:cs="Times New Roman"/>
                <w:i w:val="0"/>
                <w:iCs w:val="0"/>
                <w:color w:val="000000"/>
                <w:spacing w:val="-6"/>
                <w:sz w:val="20"/>
                <w:szCs w:val="20"/>
                <w:u w:val="none"/>
                <w:lang w:val="en-US" w:eastAsia="zh-CN"/>
              </w:rPr>
              <w:t>；《中华人民共和国政府信息公开条例》（国务院令第711号）第二十条；《国务院关于建立完善守信联合激励和失信联合惩戒制度加快推进社会诚信建设的指导意见》（国发〔2016〕33号）第（十七）条</w:t>
            </w:r>
          </w:p>
        </w:tc>
        <w:tc>
          <w:tcPr>
            <w:tcW w:w="390" w:type="pct"/>
            <w:noWrap w:val="0"/>
            <w:vAlign w:val="center"/>
          </w:tcPr>
          <w:p w14:paraId="5A2B2121">
            <w:pPr>
              <w:keepNext w:val="0"/>
              <w:keepLines w:val="0"/>
              <w:pageBreakBefore w:val="0"/>
              <w:widowControl/>
              <w:kinsoku/>
              <w:wordWrap/>
              <w:overflowPunct/>
              <w:topLinePunct w:val="0"/>
              <w:autoSpaceDE/>
              <w:autoSpaceDN/>
              <w:bidi w:val="0"/>
              <w:adjustRightInd/>
              <w:snapToGrid/>
              <w:spacing w:line="300" w:lineRule="exact"/>
              <w:jc w:val="both"/>
              <w:textAlignment w:val="baseline"/>
              <w:rPr>
                <w:rFonts w:hint="default" w:ascii="Times New Roman" w:hAnsi="Times New Roman" w:eastAsia="方正仿宋_GBK" w:cs="Times New Roman"/>
                <w:snapToGrid w:val="0"/>
                <w:spacing w:val="-6"/>
                <w:kern w:val="21"/>
                <w:sz w:val="20"/>
                <w:szCs w:val="20"/>
                <w:lang w:val="en-US" w:eastAsia="zh-CN"/>
              </w:rPr>
            </w:pPr>
            <w:r>
              <w:rPr>
                <w:rFonts w:hint="default" w:ascii="Times New Roman" w:hAnsi="Times New Roman" w:eastAsia="方正仿宋_GBK" w:cs="Times New Roman"/>
                <w:i w:val="0"/>
                <w:iCs w:val="0"/>
                <w:color w:val="000000"/>
                <w:spacing w:val="-6"/>
                <w:sz w:val="20"/>
                <w:szCs w:val="20"/>
                <w:u w:val="none"/>
                <w:lang w:val="en-US" w:eastAsia="zh-CN"/>
              </w:rPr>
              <w:t>政府网站</w:t>
            </w:r>
          </w:p>
        </w:tc>
        <w:tc>
          <w:tcPr>
            <w:tcW w:w="699" w:type="pct"/>
            <w:noWrap w:val="0"/>
            <w:vAlign w:val="center"/>
          </w:tcPr>
          <w:p w14:paraId="3488C3C1">
            <w:pPr>
              <w:keepNext w:val="0"/>
              <w:keepLines w:val="0"/>
              <w:pageBreakBefore w:val="0"/>
              <w:widowControl/>
              <w:kinsoku/>
              <w:wordWrap/>
              <w:overflowPunct/>
              <w:topLinePunct w:val="0"/>
              <w:autoSpaceDE/>
              <w:autoSpaceDN/>
              <w:bidi w:val="0"/>
              <w:adjustRightInd/>
              <w:snapToGrid/>
              <w:spacing w:line="300" w:lineRule="exact"/>
              <w:jc w:val="both"/>
              <w:textAlignment w:val="baseline"/>
              <w:rPr>
                <w:rFonts w:hint="default" w:ascii="Times New Roman" w:hAnsi="Times New Roman" w:eastAsia="方正仿宋_GBK" w:cs="Times New Roman"/>
                <w:snapToGrid w:val="0"/>
                <w:spacing w:val="-6"/>
                <w:kern w:val="21"/>
                <w:sz w:val="20"/>
                <w:szCs w:val="20"/>
                <w:lang w:val="en-US" w:eastAsia="zh-CN"/>
              </w:rPr>
            </w:pPr>
            <w:r>
              <w:rPr>
                <w:rFonts w:hint="default" w:ascii="Times New Roman" w:hAnsi="Times New Roman" w:eastAsia="方正仿宋_GBK" w:cs="Times New Roman"/>
                <w:i w:val="0"/>
                <w:iCs w:val="0"/>
                <w:color w:val="000000"/>
                <w:spacing w:val="-6"/>
                <w:sz w:val="20"/>
                <w:szCs w:val="20"/>
                <w:u w:val="none"/>
                <w:lang w:val="en-US" w:eastAsia="zh-CN"/>
              </w:rPr>
              <w:t>自该政府信息形成或者变更之日起20个工作日内；行政处罚自决定之日起7个工作日内</w:t>
            </w:r>
          </w:p>
        </w:tc>
        <w:tc>
          <w:tcPr>
            <w:tcW w:w="416" w:type="pct"/>
            <w:noWrap w:val="0"/>
            <w:vAlign w:val="center"/>
          </w:tcPr>
          <w:p w14:paraId="7F6A58E4">
            <w:pPr>
              <w:keepNext w:val="0"/>
              <w:keepLines w:val="0"/>
              <w:pageBreakBefore w:val="0"/>
              <w:widowControl/>
              <w:kinsoku/>
              <w:wordWrap/>
              <w:overflowPunct/>
              <w:topLinePunct w:val="0"/>
              <w:autoSpaceDE/>
              <w:autoSpaceDN/>
              <w:bidi w:val="0"/>
              <w:adjustRightInd/>
              <w:snapToGrid/>
              <w:spacing w:line="300" w:lineRule="exact"/>
              <w:jc w:val="center"/>
              <w:textAlignment w:val="baseline"/>
              <w:rPr>
                <w:rFonts w:hint="default" w:ascii="Times New Roman" w:hAnsi="Times New Roman" w:eastAsia="方正仿宋_GBK" w:cs="Times New Roman"/>
                <w:snapToGrid w:val="0"/>
                <w:spacing w:val="-6"/>
                <w:kern w:val="21"/>
                <w:sz w:val="20"/>
                <w:szCs w:val="20"/>
                <w:lang w:val="en-US" w:eastAsia="zh-CN"/>
              </w:rPr>
            </w:pPr>
            <w:r>
              <w:rPr>
                <w:rFonts w:hint="eastAsia" w:ascii="Times New Roman" w:hAnsi="Times New Roman" w:eastAsia="方正仿宋_GBK" w:cs="Times New Roman"/>
                <w:i w:val="0"/>
                <w:iCs w:val="0"/>
                <w:color w:val="000000"/>
                <w:spacing w:val="-6"/>
                <w:sz w:val="20"/>
                <w:szCs w:val="20"/>
                <w:u w:val="none"/>
                <w:lang w:val="en-US" w:eastAsia="zh-CN"/>
              </w:rPr>
              <w:t>综合行政执法大队</w:t>
            </w:r>
          </w:p>
        </w:tc>
        <w:tc>
          <w:tcPr>
            <w:tcW w:w="559" w:type="pct"/>
            <w:noWrap w:val="0"/>
            <w:vAlign w:val="center"/>
          </w:tcPr>
          <w:p w14:paraId="76C55C39">
            <w:pPr>
              <w:keepNext w:val="0"/>
              <w:keepLines w:val="0"/>
              <w:pageBreakBefore w:val="0"/>
              <w:widowControl/>
              <w:kinsoku/>
              <w:wordWrap/>
              <w:overflowPunct/>
              <w:topLinePunct w:val="0"/>
              <w:autoSpaceDE/>
              <w:autoSpaceDN/>
              <w:bidi w:val="0"/>
              <w:adjustRightInd/>
              <w:snapToGrid/>
              <w:spacing w:line="300" w:lineRule="exact"/>
              <w:jc w:val="both"/>
              <w:textAlignment w:val="baseline"/>
              <w:rPr>
                <w:rFonts w:hint="default" w:ascii="Times New Roman" w:hAnsi="Times New Roman" w:eastAsia="方正仿宋_GBK" w:cs="Times New Roman"/>
                <w:snapToGrid w:val="0"/>
                <w:spacing w:val="-6"/>
                <w:kern w:val="21"/>
                <w:sz w:val="20"/>
                <w:szCs w:val="20"/>
                <w:lang w:val="en-US" w:eastAsia="zh-CN"/>
              </w:rPr>
            </w:pPr>
            <w:r>
              <w:rPr>
                <w:rFonts w:hint="eastAsia"/>
              </w:rPr>
              <w:t>http://www.anhua.gov.cn/488/591/2682/default.htm</w:t>
            </w:r>
          </w:p>
        </w:tc>
      </w:tr>
      <w:tr w14:paraId="48D29E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85" w:hRule="atLeast"/>
        </w:trPr>
        <w:tc>
          <w:tcPr>
            <w:tcW w:w="259" w:type="pct"/>
            <w:noWrap w:val="0"/>
            <w:vAlign w:val="center"/>
          </w:tcPr>
          <w:p w14:paraId="39E1D223">
            <w:pPr>
              <w:keepNext w:val="0"/>
              <w:keepLines w:val="0"/>
              <w:pageBreakBefore w:val="0"/>
              <w:widowControl w:val="0"/>
              <w:kinsoku/>
              <w:wordWrap/>
              <w:overflowPunct w:val="0"/>
              <w:topLinePunct w:val="0"/>
              <w:autoSpaceDE/>
              <w:autoSpaceDN/>
              <w:bidi w:val="0"/>
              <w:adjustRightInd w:val="0"/>
              <w:snapToGrid w:val="0"/>
              <w:spacing w:line="300" w:lineRule="exact"/>
              <w:jc w:val="center"/>
              <w:textAlignment w:val="auto"/>
              <w:rPr>
                <w:rFonts w:hint="default" w:ascii="Times New Roman" w:hAnsi="Times New Roman" w:eastAsia="方正仿宋_GBK" w:cs="Times New Roman"/>
                <w:snapToGrid w:val="0"/>
                <w:spacing w:val="-6"/>
                <w:kern w:val="21"/>
                <w:sz w:val="20"/>
                <w:szCs w:val="20"/>
                <w:lang w:val="en-US" w:eastAsia="zh-CN"/>
              </w:rPr>
            </w:pPr>
            <w:r>
              <w:rPr>
                <w:rFonts w:hint="eastAsia" w:ascii="Times New Roman" w:hAnsi="Times New Roman" w:eastAsia="方正仿宋_GBK" w:cs="Times New Roman"/>
                <w:snapToGrid w:val="0"/>
                <w:spacing w:val="-6"/>
                <w:kern w:val="21"/>
                <w:sz w:val="20"/>
                <w:szCs w:val="20"/>
                <w:lang w:val="en-US" w:eastAsia="zh-CN"/>
              </w:rPr>
              <w:t>4</w:t>
            </w:r>
          </w:p>
        </w:tc>
        <w:tc>
          <w:tcPr>
            <w:tcW w:w="390" w:type="pct"/>
            <w:noWrap w:val="0"/>
            <w:vAlign w:val="center"/>
          </w:tcPr>
          <w:p w14:paraId="3603028C">
            <w:pPr>
              <w:keepNext w:val="0"/>
              <w:keepLines w:val="0"/>
              <w:pageBreakBefore w:val="0"/>
              <w:widowControl w:val="0"/>
              <w:kinsoku/>
              <w:wordWrap/>
              <w:overflowPunct w:val="0"/>
              <w:topLinePunct w:val="0"/>
              <w:autoSpaceDE/>
              <w:autoSpaceDN/>
              <w:bidi w:val="0"/>
              <w:adjustRightInd w:val="0"/>
              <w:snapToGrid w:val="0"/>
              <w:spacing w:line="300" w:lineRule="exact"/>
              <w:jc w:val="left"/>
              <w:textAlignment w:val="auto"/>
              <w:rPr>
                <w:rFonts w:hint="default" w:ascii="Times New Roman" w:hAnsi="Times New Roman" w:eastAsia="方正仿宋_GBK" w:cs="Times New Roman"/>
                <w:snapToGrid w:val="0"/>
                <w:spacing w:val="-6"/>
                <w:kern w:val="21"/>
                <w:sz w:val="20"/>
                <w:szCs w:val="20"/>
                <w:lang w:val="en-US" w:eastAsia="zh-CN"/>
              </w:rPr>
            </w:pPr>
            <w:r>
              <w:rPr>
                <w:rFonts w:hint="default" w:ascii="Times New Roman" w:hAnsi="Times New Roman" w:eastAsia="方正仿宋_GBK" w:cs="Times New Roman"/>
                <w:snapToGrid w:val="0"/>
                <w:spacing w:val="-6"/>
                <w:kern w:val="21"/>
                <w:sz w:val="20"/>
                <w:szCs w:val="20"/>
                <w:lang w:val="en-US" w:eastAsia="zh-CN"/>
              </w:rPr>
              <w:t>财政预算、决算</w:t>
            </w:r>
          </w:p>
        </w:tc>
        <w:tc>
          <w:tcPr>
            <w:tcW w:w="551" w:type="pct"/>
            <w:noWrap w:val="0"/>
            <w:vAlign w:val="center"/>
          </w:tcPr>
          <w:p w14:paraId="1F95056B">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spacing w:val="-6"/>
                <w:kern w:val="21"/>
                <w:sz w:val="20"/>
                <w:szCs w:val="20"/>
                <w:lang w:val="en-US" w:eastAsia="zh-CN"/>
              </w:rPr>
            </w:pPr>
            <w:r>
              <w:rPr>
                <w:rFonts w:hint="default" w:ascii="Times New Roman" w:hAnsi="Times New Roman" w:eastAsia="方正仿宋_GBK" w:cs="Times New Roman"/>
                <w:snapToGrid w:val="0"/>
                <w:spacing w:val="-6"/>
                <w:kern w:val="21"/>
                <w:sz w:val="20"/>
                <w:szCs w:val="20"/>
              </w:rPr>
              <w:t>预算、决算</w:t>
            </w:r>
          </w:p>
        </w:tc>
        <w:tc>
          <w:tcPr>
            <w:tcW w:w="676" w:type="pct"/>
            <w:noWrap w:val="0"/>
            <w:vAlign w:val="center"/>
          </w:tcPr>
          <w:p w14:paraId="3C301A32">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spacing w:val="-6"/>
                <w:kern w:val="21"/>
                <w:sz w:val="20"/>
                <w:szCs w:val="20"/>
                <w:lang w:val="en-US" w:eastAsia="zh-CN"/>
              </w:rPr>
            </w:pPr>
            <w:r>
              <w:rPr>
                <w:rFonts w:hint="default" w:ascii="Times New Roman" w:hAnsi="Times New Roman" w:eastAsia="方正仿宋_GBK" w:cs="Times New Roman"/>
                <w:snapToGrid w:val="0"/>
                <w:spacing w:val="-6"/>
                <w:kern w:val="21"/>
                <w:sz w:val="20"/>
                <w:szCs w:val="20"/>
                <w:lang w:val="en-US" w:eastAsia="zh-CN"/>
              </w:rPr>
              <w:t>部门预算、决算及执行情况</w:t>
            </w:r>
          </w:p>
        </w:tc>
        <w:tc>
          <w:tcPr>
            <w:tcW w:w="1056" w:type="pct"/>
            <w:noWrap w:val="0"/>
            <w:vAlign w:val="center"/>
          </w:tcPr>
          <w:p w14:paraId="0E718D68">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spacing w:val="-6"/>
                <w:kern w:val="21"/>
                <w:sz w:val="20"/>
                <w:szCs w:val="20"/>
                <w:lang w:val="en-US" w:eastAsia="zh-CN"/>
              </w:rPr>
            </w:pPr>
            <w:r>
              <w:rPr>
                <w:rFonts w:hint="default" w:ascii="Times New Roman" w:hAnsi="Times New Roman" w:eastAsia="方正仿宋_GBK" w:cs="Times New Roman"/>
                <w:snapToGrid w:val="0"/>
                <w:spacing w:val="-6"/>
                <w:kern w:val="21"/>
                <w:sz w:val="20"/>
                <w:szCs w:val="20"/>
                <w:lang w:val="en-US" w:eastAsia="zh-CN"/>
              </w:rPr>
              <w:t>《中华人民共和国预算法》 第十四条；</w:t>
            </w:r>
            <w:r>
              <w:rPr>
                <w:rFonts w:hint="default" w:ascii="Times New Roman" w:hAnsi="Times New Roman" w:eastAsia="方正仿宋_GBK" w:cs="Times New Roman"/>
                <w:snapToGrid w:val="0"/>
                <w:spacing w:val="-6"/>
                <w:kern w:val="21"/>
                <w:sz w:val="20"/>
                <w:szCs w:val="20"/>
              </w:rPr>
              <w:t>《中华人民共和国预算法实施条例》</w:t>
            </w:r>
            <w:r>
              <w:rPr>
                <w:rFonts w:hint="default" w:ascii="Times New Roman" w:hAnsi="Times New Roman" w:eastAsia="方正仿宋_GBK" w:cs="Times New Roman"/>
                <w:snapToGrid w:val="0"/>
                <w:spacing w:val="-6"/>
                <w:kern w:val="21"/>
                <w:sz w:val="20"/>
                <w:szCs w:val="20"/>
                <w:lang w:eastAsia="zh-CN"/>
              </w:rPr>
              <w:t>第六条；</w:t>
            </w:r>
            <w:r>
              <w:rPr>
                <w:rFonts w:hint="default" w:ascii="Times New Roman" w:hAnsi="Times New Roman" w:eastAsia="方正仿宋_GBK" w:cs="Times New Roman"/>
                <w:snapToGrid w:val="0"/>
                <w:spacing w:val="-6"/>
                <w:kern w:val="21"/>
                <w:sz w:val="20"/>
                <w:szCs w:val="20"/>
                <w:lang w:val="en-US" w:eastAsia="zh-CN"/>
              </w:rPr>
              <w:t>《中华人民共和国政府信息公开条例》（国务院令第711号）第二十条</w:t>
            </w:r>
          </w:p>
        </w:tc>
        <w:tc>
          <w:tcPr>
            <w:tcW w:w="390" w:type="pct"/>
            <w:noWrap w:val="0"/>
            <w:vAlign w:val="center"/>
          </w:tcPr>
          <w:p w14:paraId="4140BA02">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spacing w:val="-6"/>
                <w:kern w:val="21"/>
                <w:sz w:val="20"/>
                <w:szCs w:val="20"/>
                <w:lang w:val="en-US" w:eastAsia="zh-CN"/>
              </w:rPr>
            </w:pPr>
            <w:r>
              <w:rPr>
                <w:rFonts w:hint="default" w:ascii="Times New Roman" w:hAnsi="Times New Roman" w:eastAsia="方正仿宋_GBK" w:cs="Times New Roman"/>
                <w:snapToGrid w:val="0"/>
                <w:spacing w:val="-6"/>
                <w:kern w:val="21"/>
                <w:sz w:val="20"/>
                <w:szCs w:val="20"/>
                <w:lang w:val="en-US" w:eastAsia="zh-CN"/>
              </w:rPr>
              <w:t>政府网站</w:t>
            </w:r>
          </w:p>
        </w:tc>
        <w:tc>
          <w:tcPr>
            <w:tcW w:w="699" w:type="pct"/>
            <w:noWrap w:val="0"/>
            <w:vAlign w:val="center"/>
          </w:tcPr>
          <w:p w14:paraId="7D217EDC">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spacing w:val="-6"/>
                <w:kern w:val="21"/>
                <w:sz w:val="20"/>
                <w:szCs w:val="20"/>
                <w:lang w:val="en-US" w:eastAsia="zh-CN"/>
              </w:rPr>
            </w:pPr>
            <w:r>
              <w:rPr>
                <w:rFonts w:hint="default" w:ascii="Times New Roman" w:hAnsi="Times New Roman" w:eastAsia="方正仿宋_GBK" w:cs="Times New Roman"/>
                <w:i w:val="0"/>
                <w:iCs w:val="0"/>
                <w:color w:val="000000"/>
                <w:spacing w:val="-6"/>
                <w:sz w:val="20"/>
                <w:szCs w:val="20"/>
                <w:u w:val="none"/>
              </w:rPr>
              <w:t>批准（批复）后20日内</w:t>
            </w:r>
          </w:p>
        </w:tc>
        <w:tc>
          <w:tcPr>
            <w:tcW w:w="416" w:type="pct"/>
            <w:noWrap w:val="0"/>
            <w:vAlign w:val="center"/>
          </w:tcPr>
          <w:p w14:paraId="2503FBE5">
            <w:pPr>
              <w:keepNext w:val="0"/>
              <w:keepLines w:val="0"/>
              <w:pageBreakBefore w:val="0"/>
              <w:widowControl w:val="0"/>
              <w:kinsoku/>
              <w:wordWrap/>
              <w:overflowPunct w:val="0"/>
              <w:topLinePunct w:val="0"/>
              <w:autoSpaceDE/>
              <w:autoSpaceDN/>
              <w:bidi w:val="0"/>
              <w:adjustRightInd w:val="0"/>
              <w:snapToGrid w:val="0"/>
              <w:spacing w:line="300" w:lineRule="exact"/>
              <w:jc w:val="center"/>
              <w:textAlignment w:val="auto"/>
              <w:rPr>
                <w:rFonts w:hint="default" w:ascii="Times New Roman" w:hAnsi="Times New Roman" w:eastAsia="方正仿宋_GBK" w:cs="Times New Roman"/>
                <w:snapToGrid w:val="0"/>
                <w:spacing w:val="-6"/>
                <w:kern w:val="21"/>
                <w:sz w:val="20"/>
                <w:szCs w:val="20"/>
                <w:lang w:val="en-US" w:eastAsia="zh-CN"/>
              </w:rPr>
            </w:pPr>
            <w:r>
              <w:rPr>
                <w:rFonts w:hint="eastAsia" w:ascii="Times New Roman" w:hAnsi="Times New Roman" w:eastAsia="方正仿宋_GBK" w:cs="Times New Roman"/>
                <w:snapToGrid w:val="0"/>
                <w:spacing w:val="-6"/>
                <w:kern w:val="21"/>
                <w:sz w:val="20"/>
                <w:szCs w:val="20"/>
                <w:lang w:val="en-US" w:eastAsia="zh-CN"/>
              </w:rPr>
              <w:t>财政办</w:t>
            </w:r>
          </w:p>
        </w:tc>
        <w:tc>
          <w:tcPr>
            <w:tcW w:w="559" w:type="pct"/>
            <w:noWrap w:val="0"/>
            <w:vAlign w:val="center"/>
          </w:tcPr>
          <w:p w14:paraId="0A17E133">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spacing w:val="-6"/>
                <w:kern w:val="21"/>
                <w:sz w:val="20"/>
                <w:szCs w:val="20"/>
                <w:lang w:val="en-US" w:eastAsia="zh-CN"/>
              </w:rPr>
            </w:pPr>
            <w:r>
              <w:rPr>
                <w:rFonts w:hint="eastAsia"/>
              </w:rPr>
              <w:t>http://www.anhua.gov.cn/488/591/2682/default.htm</w:t>
            </w:r>
          </w:p>
        </w:tc>
      </w:tr>
      <w:tr w14:paraId="3FFC3B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00" w:hRule="atLeast"/>
        </w:trPr>
        <w:tc>
          <w:tcPr>
            <w:tcW w:w="259" w:type="pct"/>
            <w:vMerge w:val="restart"/>
            <w:noWrap w:val="0"/>
            <w:vAlign w:val="center"/>
          </w:tcPr>
          <w:p w14:paraId="2BDD2417">
            <w:pPr>
              <w:keepNext w:val="0"/>
              <w:keepLines w:val="0"/>
              <w:pageBreakBefore w:val="0"/>
              <w:widowControl w:val="0"/>
              <w:kinsoku/>
              <w:wordWrap/>
              <w:overflowPunct w:val="0"/>
              <w:topLinePunct w:val="0"/>
              <w:autoSpaceDE/>
              <w:autoSpaceDN/>
              <w:bidi w:val="0"/>
              <w:adjustRightInd w:val="0"/>
              <w:snapToGrid w:val="0"/>
              <w:spacing w:line="300" w:lineRule="exact"/>
              <w:jc w:val="center"/>
              <w:textAlignment w:val="auto"/>
              <w:rPr>
                <w:rFonts w:hint="default" w:ascii="Times New Roman" w:hAnsi="Times New Roman" w:eastAsia="方正仿宋_GBK" w:cs="Times New Roman"/>
                <w:snapToGrid w:val="0"/>
                <w:spacing w:val="-6"/>
                <w:kern w:val="21"/>
                <w:sz w:val="20"/>
                <w:szCs w:val="20"/>
                <w:lang w:val="en-US" w:eastAsia="zh-CN"/>
              </w:rPr>
            </w:pPr>
            <w:r>
              <w:rPr>
                <w:rFonts w:hint="eastAsia" w:ascii="Times New Roman" w:hAnsi="Times New Roman" w:eastAsia="方正仿宋_GBK" w:cs="Times New Roman"/>
                <w:snapToGrid w:val="0"/>
                <w:spacing w:val="-6"/>
                <w:kern w:val="21"/>
                <w:sz w:val="20"/>
                <w:szCs w:val="20"/>
                <w:lang w:val="en-US" w:eastAsia="zh-CN"/>
              </w:rPr>
              <w:t>5</w:t>
            </w:r>
          </w:p>
        </w:tc>
        <w:tc>
          <w:tcPr>
            <w:tcW w:w="390" w:type="pct"/>
            <w:vMerge w:val="restart"/>
            <w:noWrap w:val="0"/>
            <w:vAlign w:val="center"/>
          </w:tcPr>
          <w:p w14:paraId="35E32368">
            <w:pPr>
              <w:keepNext w:val="0"/>
              <w:keepLines w:val="0"/>
              <w:pageBreakBefore w:val="0"/>
              <w:widowControl w:val="0"/>
              <w:kinsoku/>
              <w:wordWrap/>
              <w:overflowPunct w:val="0"/>
              <w:topLinePunct w:val="0"/>
              <w:autoSpaceDE/>
              <w:autoSpaceDN/>
              <w:bidi w:val="0"/>
              <w:adjustRightInd w:val="0"/>
              <w:snapToGrid w:val="0"/>
              <w:spacing w:line="300" w:lineRule="exact"/>
              <w:jc w:val="left"/>
              <w:textAlignment w:val="auto"/>
              <w:rPr>
                <w:rFonts w:hint="default" w:ascii="Times New Roman" w:hAnsi="Times New Roman" w:eastAsia="方正仿宋_GBK" w:cs="Times New Roman"/>
                <w:snapToGrid w:val="0"/>
                <w:spacing w:val="-6"/>
                <w:kern w:val="21"/>
                <w:sz w:val="20"/>
                <w:szCs w:val="20"/>
                <w:lang w:val="en-US" w:eastAsia="zh-CN"/>
              </w:rPr>
            </w:pPr>
            <w:r>
              <w:rPr>
                <w:rFonts w:hint="default" w:ascii="Times New Roman" w:hAnsi="Times New Roman" w:eastAsia="方正仿宋_GBK" w:cs="Times New Roman"/>
                <w:snapToGrid w:val="0"/>
                <w:spacing w:val="-6"/>
                <w:kern w:val="21"/>
                <w:sz w:val="20"/>
                <w:szCs w:val="20"/>
                <w:lang w:val="en-US" w:eastAsia="zh-CN"/>
              </w:rPr>
              <w:t>政府信息公开</w:t>
            </w:r>
          </w:p>
        </w:tc>
        <w:tc>
          <w:tcPr>
            <w:tcW w:w="551" w:type="pct"/>
            <w:noWrap w:val="0"/>
            <w:vAlign w:val="center"/>
          </w:tcPr>
          <w:p w14:paraId="5D522A1A">
            <w:pPr>
              <w:keepNext w:val="0"/>
              <w:keepLines w:val="0"/>
              <w:pageBreakBefore w:val="0"/>
              <w:widowControl w:val="0"/>
              <w:kinsoku/>
              <w:wordWrap/>
              <w:overflowPunct w:val="0"/>
              <w:topLinePunct w:val="0"/>
              <w:autoSpaceDE/>
              <w:autoSpaceDN/>
              <w:bidi w:val="0"/>
              <w:adjustRightInd w:val="0"/>
              <w:snapToGrid w:val="0"/>
              <w:spacing w:line="300" w:lineRule="exact"/>
              <w:textAlignment w:val="auto"/>
              <w:rPr>
                <w:rFonts w:hint="default" w:ascii="Times New Roman" w:hAnsi="Times New Roman" w:eastAsia="方正仿宋_GBK" w:cs="Times New Roman"/>
                <w:snapToGrid w:val="0"/>
                <w:spacing w:val="-6"/>
                <w:kern w:val="21"/>
                <w:sz w:val="20"/>
                <w:szCs w:val="20"/>
                <w:lang w:val="en-US" w:eastAsia="zh-CN" w:bidi="ar-SA"/>
              </w:rPr>
            </w:pPr>
            <w:r>
              <w:rPr>
                <w:rFonts w:hint="default" w:ascii="Times New Roman" w:hAnsi="Times New Roman" w:eastAsia="方正仿宋_GBK" w:cs="Times New Roman"/>
                <w:snapToGrid w:val="0"/>
                <w:spacing w:val="-6"/>
                <w:kern w:val="21"/>
                <w:sz w:val="20"/>
                <w:szCs w:val="20"/>
              </w:rPr>
              <w:t>政府信息公开指南</w:t>
            </w:r>
          </w:p>
        </w:tc>
        <w:tc>
          <w:tcPr>
            <w:tcW w:w="676" w:type="pct"/>
            <w:noWrap w:val="0"/>
            <w:vAlign w:val="center"/>
          </w:tcPr>
          <w:p w14:paraId="163C04DB">
            <w:pPr>
              <w:keepNext w:val="0"/>
              <w:keepLines w:val="0"/>
              <w:pageBreakBefore w:val="0"/>
              <w:widowControl w:val="0"/>
              <w:kinsoku/>
              <w:wordWrap/>
              <w:overflowPunct w:val="0"/>
              <w:topLinePunct w:val="0"/>
              <w:autoSpaceDE/>
              <w:autoSpaceDN/>
              <w:bidi w:val="0"/>
              <w:adjustRightInd w:val="0"/>
              <w:snapToGrid w:val="0"/>
              <w:spacing w:line="300" w:lineRule="exact"/>
              <w:textAlignment w:val="auto"/>
              <w:rPr>
                <w:rFonts w:hint="default" w:ascii="Times New Roman" w:hAnsi="Times New Roman" w:eastAsia="方正仿宋_GBK" w:cs="Times New Roman"/>
                <w:snapToGrid w:val="0"/>
                <w:spacing w:val="-6"/>
                <w:kern w:val="21"/>
                <w:sz w:val="20"/>
                <w:szCs w:val="20"/>
              </w:rPr>
            </w:pPr>
            <w:r>
              <w:rPr>
                <w:rFonts w:hint="default" w:ascii="Times New Roman" w:hAnsi="Times New Roman" w:eastAsia="方正仿宋_GBK" w:cs="Times New Roman"/>
                <w:snapToGrid w:val="0"/>
                <w:spacing w:val="-6"/>
                <w:kern w:val="21"/>
                <w:sz w:val="20"/>
                <w:szCs w:val="20"/>
              </w:rPr>
              <w:t>政府信息主动公开、依申请公开有关情况</w:t>
            </w:r>
            <w:r>
              <w:rPr>
                <w:rFonts w:hint="default" w:ascii="Times New Roman" w:hAnsi="Times New Roman" w:eastAsia="方正仿宋_GBK" w:cs="Times New Roman"/>
                <w:snapToGrid w:val="0"/>
                <w:spacing w:val="-6"/>
                <w:kern w:val="21"/>
                <w:sz w:val="20"/>
                <w:szCs w:val="20"/>
                <w:lang w:eastAsia="zh-CN"/>
              </w:rPr>
              <w:t>，不予公开的内容，</w:t>
            </w:r>
            <w:r>
              <w:rPr>
                <w:rFonts w:hint="default" w:ascii="Times New Roman" w:hAnsi="Times New Roman" w:eastAsia="方正仿宋_GBK" w:cs="Times New Roman"/>
                <w:snapToGrid w:val="0"/>
                <w:spacing w:val="-6"/>
                <w:kern w:val="21"/>
                <w:sz w:val="20"/>
                <w:szCs w:val="20"/>
                <w:lang w:val="en-US" w:eastAsia="zh-CN"/>
              </w:rPr>
              <w:t>政府信息公开工作机构的名称、办公地址、办公时间、联系电话、传真号码、互联网联系方式等，</w:t>
            </w:r>
          </w:p>
          <w:p w14:paraId="6D7D8870">
            <w:pPr>
              <w:keepNext w:val="0"/>
              <w:keepLines w:val="0"/>
              <w:pageBreakBefore w:val="0"/>
              <w:widowControl w:val="0"/>
              <w:kinsoku/>
              <w:wordWrap/>
              <w:overflowPunct w:val="0"/>
              <w:topLinePunct w:val="0"/>
              <w:autoSpaceDE/>
              <w:autoSpaceDN/>
              <w:bidi w:val="0"/>
              <w:adjustRightInd w:val="0"/>
              <w:snapToGrid w:val="0"/>
              <w:spacing w:line="300" w:lineRule="exact"/>
              <w:textAlignment w:val="auto"/>
              <w:rPr>
                <w:rFonts w:hint="default" w:ascii="Times New Roman" w:hAnsi="Times New Roman" w:eastAsia="方正仿宋_GBK" w:cs="Times New Roman"/>
                <w:snapToGrid w:val="0"/>
                <w:spacing w:val="-6"/>
                <w:kern w:val="21"/>
                <w:sz w:val="20"/>
                <w:szCs w:val="20"/>
                <w:lang w:val="en-US" w:eastAsia="zh-CN"/>
              </w:rPr>
            </w:pPr>
            <w:r>
              <w:rPr>
                <w:rFonts w:hint="default" w:ascii="Times New Roman" w:hAnsi="Times New Roman" w:eastAsia="方正仿宋_GBK" w:cs="Times New Roman"/>
                <w:snapToGrid w:val="0"/>
                <w:spacing w:val="-6"/>
                <w:kern w:val="21"/>
                <w:sz w:val="20"/>
                <w:szCs w:val="20"/>
              </w:rPr>
              <w:t>监督</w:t>
            </w:r>
            <w:r>
              <w:rPr>
                <w:rFonts w:hint="default" w:ascii="Times New Roman" w:hAnsi="Times New Roman" w:eastAsia="方正仿宋_GBK" w:cs="Times New Roman"/>
                <w:snapToGrid w:val="0"/>
                <w:spacing w:val="-6"/>
                <w:kern w:val="21"/>
                <w:sz w:val="20"/>
                <w:szCs w:val="20"/>
                <w:lang w:eastAsia="zh-CN"/>
              </w:rPr>
              <w:t>和救济渠道</w:t>
            </w:r>
          </w:p>
        </w:tc>
        <w:tc>
          <w:tcPr>
            <w:tcW w:w="1056" w:type="pct"/>
            <w:noWrap w:val="0"/>
            <w:vAlign w:val="center"/>
          </w:tcPr>
          <w:p w14:paraId="0506588D">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spacing w:val="-6"/>
                <w:kern w:val="21"/>
                <w:sz w:val="20"/>
                <w:szCs w:val="20"/>
                <w:lang w:val="en-US" w:eastAsia="zh-CN"/>
              </w:rPr>
            </w:pPr>
            <w:r>
              <w:rPr>
                <w:rFonts w:hint="default" w:ascii="Times New Roman" w:hAnsi="Times New Roman" w:eastAsia="方正仿宋_GBK" w:cs="Times New Roman"/>
                <w:snapToGrid w:val="0"/>
                <w:spacing w:val="-6"/>
                <w:kern w:val="21"/>
                <w:sz w:val="20"/>
                <w:szCs w:val="20"/>
                <w:lang w:val="en-US" w:eastAsia="zh-CN"/>
              </w:rPr>
              <w:t>《中华人民共和国政府信息公开条例》（国务院令第711号）第十二条</w:t>
            </w:r>
          </w:p>
        </w:tc>
        <w:tc>
          <w:tcPr>
            <w:tcW w:w="390" w:type="pct"/>
            <w:noWrap w:val="0"/>
            <w:vAlign w:val="center"/>
          </w:tcPr>
          <w:p w14:paraId="0C2E82D6">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spacing w:val="-6"/>
                <w:kern w:val="21"/>
                <w:sz w:val="20"/>
                <w:szCs w:val="20"/>
                <w:lang w:val="en-US" w:eastAsia="zh-CN"/>
              </w:rPr>
            </w:pPr>
            <w:r>
              <w:rPr>
                <w:rFonts w:hint="default" w:ascii="Times New Roman" w:hAnsi="Times New Roman" w:eastAsia="方正仿宋_GBK" w:cs="Times New Roman"/>
                <w:snapToGrid w:val="0"/>
                <w:spacing w:val="-6"/>
                <w:kern w:val="21"/>
                <w:sz w:val="20"/>
                <w:szCs w:val="20"/>
                <w:lang w:val="en-US" w:eastAsia="zh-CN"/>
              </w:rPr>
              <w:t>政府网站</w:t>
            </w:r>
          </w:p>
        </w:tc>
        <w:tc>
          <w:tcPr>
            <w:tcW w:w="699" w:type="pct"/>
            <w:noWrap w:val="0"/>
            <w:vAlign w:val="center"/>
          </w:tcPr>
          <w:p w14:paraId="297182B9">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spacing w:val="-6"/>
                <w:kern w:val="21"/>
                <w:sz w:val="20"/>
                <w:szCs w:val="20"/>
                <w:lang w:val="en-US" w:eastAsia="zh-CN"/>
              </w:rPr>
            </w:pPr>
            <w:r>
              <w:rPr>
                <w:rFonts w:hint="default" w:ascii="Times New Roman" w:hAnsi="Times New Roman" w:eastAsia="方正仿宋_GBK" w:cs="Times New Roman"/>
                <w:snapToGrid w:val="0"/>
                <w:spacing w:val="-6"/>
                <w:kern w:val="21"/>
                <w:sz w:val="20"/>
                <w:szCs w:val="20"/>
                <w:lang w:val="en-US" w:eastAsia="zh-CN"/>
              </w:rPr>
              <w:t>自该政府信息形成或者变更之日起20个工作日内</w:t>
            </w:r>
          </w:p>
        </w:tc>
        <w:tc>
          <w:tcPr>
            <w:tcW w:w="416" w:type="pct"/>
            <w:noWrap w:val="0"/>
            <w:vAlign w:val="center"/>
          </w:tcPr>
          <w:p w14:paraId="649F7CF9">
            <w:pPr>
              <w:keepNext w:val="0"/>
              <w:keepLines w:val="0"/>
              <w:pageBreakBefore w:val="0"/>
              <w:widowControl w:val="0"/>
              <w:kinsoku/>
              <w:wordWrap/>
              <w:overflowPunct w:val="0"/>
              <w:topLinePunct w:val="0"/>
              <w:autoSpaceDE/>
              <w:autoSpaceDN/>
              <w:bidi w:val="0"/>
              <w:adjustRightInd w:val="0"/>
              <w:snapToGrid w:val="0"/>
              <w:spacing w:line="300" w:lineRule="exact"/>
              <w:jc w:val="center"/>
              <w:textAlignment w:val="auto"/>
              <w:rPr>
                <w:rFonts w:hint="default" w:ascii="Times New Roman" w:hAnsi="Times New Roman" w:eastAsia="方正仿宋_GBK" w:cs="Times New Roman"/>
                <w:snapToGrid w:val="0"/>
                <w:spacing w:val="-6"/>
                <w:kern w:val="21"/>
                <w:sz w:val="20"/>
                <w:szCs w:val="20"/>
                <w:lang w:val="en-US" w:eastAsia="zh-CN"/>
              </w:rPr>
            </w:pPr>
            <w:r>
              <w:rPr>
                <w:rFonts w:hint="eastAsia" w:ascii="Times New Roman" w:hAnsi="Times New Roman" w:eastAsia="方正仿宋_GBK" w:cs="Times New Roman"/>
                <w:snapToGrid w:val="0"/>
                <w:spacing w:val="-6"/>
                <w:kern w:val="21"/>
                <w:sz w:val="20"/>
                <w:szCs w:val="20"/>
                <w:lang w:val="en-US" w:eastAsia="zh-CN"/>
              </w:rPr>
              <w:t>党建党政办</w:t>
            </w:r>
          </w:p>
        </w:tc>
        <w:tc>
          <w:tcPr>
            <w:tcW w:w="559" w:type="pct"/>
            <w:noWrap w:val="0"/>
            <w:vAlign w:val="center"/>
          </w:tcPr>
          <w:p w14:paraId="0811C796">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spacing w:val="-6"/>
                <w:kern w:val="21"/>
                <w:sz w:val="20"/>
                <w:szCs w:val="20"/>
                <w:lang w:val="en-US" w:eastAsia="zh-CN"/>
              </w:rPr>
            </w:pPr>
            <w:r>
              <w:rPr>
                <w:rFonts w:hint="eastAsia"/>
              </w:rPr>
              <w:t>http://www.anhua.gov.cn/488/591/2682/default.htm</w:t>
            </w:r>
          </w:p>
        </w:tc>
      </w:tr>
      <w:tr w14:paraId="2AF08A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1256" w:hRule="atLeast"/>
        </w:trPr>
        <w:tc>
          <w:tcPr>
            <w:tcW w:w="259" w:type="pct"/>
            <w:vMerge w:val="continue"/>
            <w:noWrap w:val="0"/>
            <w:vAlign w:val="center"/>
          </w:tcPr>
          <w:p w14:paraId="5F4C2899">
            <w:pPr>
              <w:keepNext w:val="0"/>
              <w:keepLines w:val="0"/>
              <w:pageBreakBefore w:val="0"/>
              <w:widowControl w:val="0"/>
              <w:kinsoku/>
              <w:wordWrap/>
              <w:overflowPunct w:val="0"/>
              <w:topLinePunct w:val="0"/>
              <w:autoSpaceDE/>
              <w:autoSpaceDN/>
              <w:bidi w:val="0"/>
              <w:adjustRightInd w:val="0"/>
              <w:snapToGrid w:val="0"/>
              <w:spacing w:line="300" w:lineRule="exact"/>
              <w:jc w:val="center"/>
              <w:textAlignment w:val="auto"/>
              <w:rPr>
                <w:rFonts w:hint="default" w:ascii="Times New Roman" w:hAnsi="Times New Roman" w:eastAsia="方正仿宋_GBK" w:cs="Times New Roman"/>
                <w:snapToGrid w:val="0"/>
                <w:spacing w:val="-6"/>
                <w:kern w:val="21"/>
                <w:sz w:val="20"/>
                <w:szCs w:val="20"/>
                <w:lang w:val="en-US" w:eastAsia="zh-CN"/>
              </w:rPr>
            </w:pPr>
          </w:p>
        </w:tc>
        <w:tc>
          <w:tcPr>
            <w:tcW w:w="390" w:type="pct"/>
            <w:vMerge w:val="continue"/>
            <w:noWrap w:val="0"/>
            <w:vAlign w:val="center"/>
          </w:tcPr>
          <w:p w14:paraId="78746C2F">
            <w:pPr>
              <w:keepNext w:val="0"/>
              <w:keepLines w:val="0"/>
              <w:pageBreakBefore w:val="0"/>
              <w:widowControl w:val="0"/>
              <w:kinsoku/>
              <w:wordWrap/>
              <w:overflowPunct w:val="0"/>
              <w:topLinePunct w:val="0"/>
              <w:autoSpaceDE/>
              <w:autoSpaceDN/>
              <w:bidi w:val="0"/>
              <w:adjustRightInd w:val="0"/>
              <w:snapToGrid w:val="0"/>
              <w:spacing w:line="300" w:lineRule="exact"/>
              <w:jc w:val="left"/>
              <w:textAlignment w:val="auto"/>
              <w:rPr>
                <w:rFonts w:hint="default" w:ascii="Times New Roman" w:hAnsi="Times New Roman" w:eastAsia="方正仿宋_GBK" w:cs="Times New Roman"/>
                <w:snapToGrid w:val="0"/>
                <w:spacing w:val="-6"/>
                <w:kern w:val="21"/>
                <w:sz w:val="20"/>
                <w:szCs w:val="20"/>
                <w:lang w:val="en-US" w:eastAsia="zh-CN"/>
              </w:rPr>
            </w:pPr>
          </w:p>
        </w:tc>
        <w:tc>
          <w:tcPr>
            <w:tcW w:w="551" w:type="pct"/>
            <w:noWrap w:val="0"/>
            <w:vAlign w:val="center"/>
          </w:tcPr>
          <w:p w14:paraId="1B2951DB">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spacing w:val="-6"/>
                <w:kern w:val="21"/>
                <w:sz w:val="20"/>
                <w:szCs w:val="20"/>
                <w:lang w:val="en-US" w:eastAsia="zh-CN"/>
              </w:rPr>
            </w:pPr>
            <w:r>
              <w:rPr>
                <w:rFonts w:hint="default" w:ascii="Times New Roman" w:hAnsi="Times New Roman" w:eastAsia="方正仿宋_GBK" w:cs="Times New Roman"/>
                <w:snapToGrid w:val="0"/>
                <w:spacing w:val="-6"/>
                <w:kern w:val="21"/>
                <w:sz w:val="20"/>
                <w:szCs w:val="20"/>
              </w:rPr>
              <w:t>政府信息公开</w:t>
            </w:r>
            <w:r>
              <w:rPr>
                <w:rFonts w:hint="default" w:ascii="Times New Roman" w:hAnsi="Times New Roman" w:eastAsia="方正仿宋_GBK" w:cs="Times New Roman"/>
                <w:snapToGrid w:val="0"/>
                <w:spacing w:val="-6"/>
                <w:kern w:val="21"/>
                <w:sz w:val="20"/>
                <w:szCs w:val="20"/>
                <w:lang w:eastAsia="zh-CN"/>
              </w:rPr>
              <w:t>目录</w:t>
            </w:r>
          </w:p>
        </w:tc>
        <w:tc>
          <w:tcPr>
            <w:tcW w:w="676" w:type="pct"/>
            <w:noWrap w:val="0"/>
            <w:vAlign w:val="center"/>
          </w:tcPr>
          <w:p w14:paraId="2563B893">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spacing w:val="-6"/>
                <w:kern w:val="21"/>
                <w:sz w:val="20"/>
                <w:szCs w:val="20"/>
                <w:lang w:val="en-US" w:eastAsia="zh-CN"/>
              </w:rPr>
            </w:pPr>
            <w:r>
              <w:rPr>
                <w:rFonts w:hint="default" w:ascii="Times New Roman" w:hAnsi="Times New Roman" w:eastAsia="方正仿宋_GBK" w:cs="Times New Roman"/>
                <w:snapToGrid w:val="0"/>
                <w:spacing w:val="-6"/>
                <w:kern w:val="21"/>
                <w:sz w:val="20"/>
                <w:szCs w:val="20"/>
                <w:lang w:val="en-US" w:eastAsia="zh-CN"/>
              </w:rPr>
              <w:t>政府信息主动公开事项目录</w:t>
            </w:r>
          </w:p>
        </w:tc>
        <w:tc>
          <w:tcPr>
            <w:tcW w:w="1056" w:type="pct"/>
            <w:noWrap w:val="0"/>
            <w:vAlign w:val="center"/>
          </w:tcPr>
          <w:p w14:paraId="2E5F2AE0">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spacing w:val="-6"/>
                <w:kern w:val="21"/>
                <w:sz w:val="20"/>
                <w:szCs w:val="20"/>
                <w:lang w:val="en-US" w:eastAsia="zh-CN"/>
              </w:rPr>
            </w:pPr>
            <w:r>
              <w:rPr>
                <w:rFonts w:hint="default" w:ascii="Times New Roman" w:hAnsi="Times New Roman" w:eastAsia="方正仿宋_GBK" w:cs="Times New Roman"/>
                <w:snapToGrid w:val="0"/>
                <w:spacing w:val="-6"/>
                <w:kern w:val="21"/>
                <w:sz w:val="20"/>
                <w:szCs w:val="20"/>
                <w:lang w:val="en-US" w:eastAsia="zh-CN"/>
              </w:rPr>
              <w:t>《中华人民共和国政府信息公开条例》（国务院令第711号）第十二条</w:t>
            </w:r>
          </w:p>
        </w:tc>
        <w:tc>
          <w:tcPr>
            <w:tcW w:w="390" w:type="pct"/>
            <w:noWrap w:val="0"/>
            <w:vAlign w:val="center"/>
          </w:tcPr>
          <w:p w14:paraId="4341936C">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spacing w:val="-6"/>
                <w:kern w:val="21"/>
                <w:sz w:val="20"/>
                <w:szCs w:val="20"/>
                <w:lang w:val="en-US" w:eastAsia="zh-CN"/>
              </w:rPr>
            </w:pPr>
            <w:r>
              <w:rPr>
                <w:rFonts w:hint="default" w:ascii="Times New Roman" w:hAnsi="Times New Roman" w:eastAsia="方正仿宋_GBK" w:cs="Times New Roman"/>
                <w:snapToGrid w:val="0"/>
                <w:spacing w:val="-6"/>
                <w:kern w:val="21"/>
                <w:sz w:val="20"/>
                <w:szCs w:val="20"/>
                <w:lang w:val="en-US" w:eastAsia="zh-CN"/>
              </w:rPr>
              <w:t>政府网站</w:t>
            </w:r>
          </w:p>
        </w:tc>
        <w:tc>
          <w:tcPr>
            <w:tcW w:w="699" w:type="pct"/>
            <w:noWrap w:val="0"/>
            <w:vAlign w:val="center"/>
          </w:tcPr>
          <w:p w14:paraId="2402194D">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spacing w:val="-6"/>
                <w:kern w:val="21"/>
                <w:sz w:val="20"/>
                <w:szCs w:val="20"/>
                <w:lang w:val="en-US" w:eastAsia="zh-CN"/>
              </w:rPr>
            </w:pPr>
            <w:r>
              <w:rPr>
                <w:rFonts w:hint="default" w:ascii="Times New Roman" w:hAnsi="Times New Roman" w:eastAsia="方正仿宋_GBK" w:cs="Times New Roman"/>
                <w:snapToGrid w:val="0"/>
                <w:spacing w:val="-6"/>
                <w:kern w:val="21"/>
                <w:sz w:val="20"/>
                <w:szCs w:val="20"/>
                <w:lang w:val="en-US" w:eastAsia="zh-CN"/>
              </w:rPr>
              <w:t>自该政府信息形成或者变更之日起20个工作日内</w:t>
            </w:r>
          </w:p>
        </w:tc>
        <w:tc>
          <w:tcPr>
            <w:tcW w:w="416" w:type="pct"/>
            <w:noWrap w:val="0"/>
            <w:vAlign w:val="center"/>
          </w:tcPr>
          <w:p w14:paraId="6AF90C76">
            <w:pPr>
              <w:keepNext w:val="0"/>
              <w:keepLines w:val="0"/>
              <w:pageBreakBefore w:val="0"/>
              <w:widowControl w:val="0"/>
              <w:kinsoku/>
              <w:wordWrap/>
              <w:overflowPunct w:val="0"/>
              <w:topLinePunct w:val="0"/>
              <w:autoSpaceDE/>
              <w:autoSpaceDN/>
              <w:bidi w:val="0"/>
              <w:adjustRightInd w:val="0"/>
              <w:snapToGrid w:val="0"/>
              <w:spacing w:line="300" w:lineRule="exact"/>
              <w:jc w:val="center"/>
              <w:textAlignment w:val="auto"/>
              <w:rPr>
                <w:rFonts w:hint="default" w:ascii="Times New Roman" w:hAnsi="Times New Roman" w:eastAsia="方正仿宋_GBK" w:cs="Times New Roman"/>
                <w:snapToGrid w:val="0"/>
                <w:spacing w:val="-6"/>
                <w:kern w:val="21"/>
                <w:sz w:val="20"/>
                <w:szCs w:val="20"/>
                <w:lang w:val="en-US" w:eastAsia="zh-CN"/>
              </w:rPr>
            </w:pPr>
            <w:r>
              <w:rPr>
                <w:rFonts w:hint="eastAsia" w:ascii="Times New Roman" w:hAnsi="Times New Roman" w:eastAsia="方正仿宋_GBK" w:cs="Times New Roman"/>
                <w:snapToGrid w:val="0"/>
                <w:spacing w:val="-6"/>
                <w:kern w:val="21"/>
                <w:sz w:val="20"/>
                <w:szCs w:val="20"/>
                <w:lang w:val="en-US" w:eastAsia="zh-CN"/>
              </w:rPr>
              <w:t>党建党政办</w:t>
            </w:r>
          </w:p>
        </w:tc>
        <w:tc>
          <w:tcPr>
            <w:tcW w:w="559" w:type="pct"/>
            <w:noWrap w:val="0"/>
            <w:vAlign w:val="center"/>
          </w:tcPr>
          <w:p w14:paraId="79AD9233">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spacing w:val="-6"/>
                <w:kern w:val="21"/>
                <w:sz w:val="20"/>
                <w:szCs w:val="20"/>
                <w:lang w:val="en-US" w:eastAsia="zh-CN"/>
              </w:rPr>
            </w:pPr>
            <w:r>
              <w:rPr>
                <w:rFonts w:hint="eastAsia"/>
              </w:rPr>
              <w:t>http://www.anhua.gov.cn/488/591/2682/default.htm</w:t>
            </w:r>
          </w:p>
        </w:tc>
      </w:tr>
      <w:tr w14:paraId="6229C5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90" w:hRule="atLeast"/>
        </w:trPr>
        <w:tc>
          <w:tcPr>
            <w:tcW w:w="259" w:type="pct"/>
            <w:vMerge w:val="continue"/>
            <w:noWrap w:val="0"/>
            <w:vAlign w:val="center"/>
          </w:tcPr>
          <w:p w14:paraId="7AA12282">
            <w:pPr>
              <w:keepNext w:val="0"/>
              <w:keepLines w:val="0"/>
              <w:pageBreakBefore w:val="0"/>
              <w:widowControl w:val="0"/>
              <w:kinsoku/>
              <w:wordWrap/>
              <w:overflowPunct w:val="0"/>
              <w:topLinePunct w:val="0"/>
              <w:autoSpaceDE/>
              <w:autoSpaceDN/>
              <w:bidi w:val="0"/>
              <w:adjustRightInd w:val="0"/>
              <w:snapToGrid w:val="0"/>
              <w:spacing w:line="300" w:lineRule="exact"/>
              <w:jc w:val="center"/>
              <w:textAlignment w:val="auto"/>
              <w:rPr>
                <w:rFonts w:hint="default" w:ascii="Times New Roman" w:hAnsi="Times New Roman" w:eastAsia="方正仿宋_GBK" w:cs="Times New Roman"/>
                <w:snapToGrid w:val="0"/>
                <w:spacing w:val="-6"/>
                <w:kern w:val="21"/>
                <w:sz w:val="20"/>
                <w:szCs w:val="20"/>
                <w:lang w:val="en-US" w:eastAsia="zh-CN"/>
              </w:rPr>
            </w:pPr>
          </w:p>
        </w:tc>
        <w:tc>
          <w:tcPr>
            <w:tcW w:w="390" w:type="pct"/>
            <w:vMerge w:val="continue"/>
            <w:noWrap w:val="0"/>
            <w:vAlign w:val="center"/>
          </w:tcPr>
          <w:p w14:paraId="43A76D04">
            <w:pPr>
              <w:keepNext w:val="0"/>
              <w:keepLines w:val="0"/>
              <w:pageBreakBefore w:val="0"/>
              <w:widowControl w:val="0"/>
              <w:kinsoku/>
              <w:wordWrap/>
              <w:overflowPunct w:val="0"/>
              <w:topLinePunct w:val="0"/>
              <w:autoSpaceDE/>
              <w:autoSpaceDN/>
              <w:bidi w:val="0"/>
              <w:adjustRightInd w:val="0"/>
              <w:snapToGrid w:val="0"/>
              <w:spacing w:line="300" w:lineRule="exact"/>
              <w:jc w:val="left"/>
              <w:textAlignment w:val="auto"/>
              <w:rPr>
                <w:rFonts w:hint="default" w:ascii="Times New Roman" w:hAnsi="Times New Roman" w:eastAsia="方正仿宋_GBK" w:cs="Times New Roman"/>
                <w:snapToGrid w:val="0"/>
                <w:spacing w:val="-6"/>
                <w:kern w:val="21"/>
                <w:sz w:val="20"/>
                <w:szCs w:val="20"/>
                <w:lang w:val="en-US" w:eastAsia="zh-CN"/>
              </w:rPr>
            </w:pPr>
          </w:p>
        </w:tc>
        <w:tc>
          <w:tcPr>
            <w:tcW w:w="551" w:type="pct"/>
            <w:noWrap w:val="0"/>
            <w:vAlign w:val="center"/>
          </w:tcPr>
          <w:p w14:paraId="5656F42A">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spacing w:val="-6"/>
                <w:kern w:val="21"/>
                <w:sz w:val="20"/>
                <w:szCs w:val="20"/>
                <w:lang w:val="en-US" w:eastAsia="zh-CN"/>
              </w:rPr>
            </w:pPr>
            <w:r>
              <w:rPr>
                <w:rFonts w:hint="default" w:ascii="Times New Roman" w:hAnsi="Times New Roman" w:eastAsia="方正仿宋_GBK" w:cs="Times New Roman"/>
                <w:snapToGrid w:val="0"/>
                <w:spacing w:val="-6"/>
                <w:kern w:val="21"/>
                <w:sz w:val="20"/>
                <w:szCs w:val="20"/>
              </w:rPr>
              <w:t>政府信息公开工作年度报告</w:t>
            </w:r>
          </w:p>
        </w:tc>
        <w:tc>
          <w:tcPr>
            <w:tcW w:w="676" w:type="pct"/>
            <w:noWrap w:val="0"/>
            <w:vAlign w:val="center"/>
          </w:tcPr>
          <w:p w14:paraId="549D9855">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spacing w:val="-6"/>
                <w:kern w:val="21"/>
                <w:sz w:val="20"/>
                <w:szCs w:val="20"/>
                <w:lang w:val="en-US" w:eastAsia="zh-CN"/>
              </w:rPr>
            </w:pPr>
            <w:r>
              <w:rPr>
                <w:rFonts w:hint="eastAsia" w:ascii="Times New Roman" w:hAnsi="Times New Roman" w:eastAsia="方正仿宋_GBK" w:cs="Times New Roman"/>
                <w:snapToGrid w:val="0"/>
                <w:spacing w:val="-6"/>
                <w:kern w:val="21"/>
                <w:sz w:val="20"/>
                <w:szCs w:val="20"/>
                <w:lang w:val="en-US" w:eastAsia="zh-CN"/>
              </w:rPr>
              <w:t>南金乡</w:t>
            </w:r>
            <w:r>
              <w:rPr>
                <w:rFonts w:hint="default" w:ascii="Times New Roman" w:hAnsi="Times New Roman" w:eastAsia="方正仿宋_GBK" w:cs="Times New Roman"/>
                <w:snapToGrid w:val="0"/>
                <w:spacing w:val="-6"/>
                <w:kern w:val="21"/>
                <w:sz w:val="20"/>
                <w:szCs w:val="20"/>
                <w:lang w:val="en-US" w:eastAsia="zh-CN"/>
              </w:rPr>
              <w:t>人民政府信息公开工作年度报告</w:t>
            </w:r>
          </w:p>
        </w:tc>
        <w:tc>
          <w:tcPr>
            <w:tcW w:w="1056" w:type="pct"/>
            <w:noWrap w:val="0"/>
            <w:vAlign w:val="center"/>
          </w:tcPr>
          <w:p w14:paraId="6BDCB953">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spacing w:val="-6"/>
                <w:kern w:val="21"/>
                <w:sz w:val="20"/>
                <w:szCs w:val="20"/>
                <w:lang w:val="en-US" w:eastAsia="zh-CN"/>
              </w:rPr>
            </w:pPr>
            <w:r>
              <w:rPr>
                <w:rFonts w:hint="default" w:ascii="Times New Roman" w:hAnsi="Times New Roman" w:eastAsia="方正仿宋_GBK" w:cs="Times New Roman"/>
                <w:snapToGrid w:val="0"/>
                <w:spacing w:val="-6"/>
                <w:kern w:val="21"/>
                <w:sz w:val="20"/>
                <w:szCs w:val="20"/>
                <w:lang w:val="en-US" w:eastAsia="zh-CN"/>
              </w:rPr>
              <w:t>《中华人民共和国政府信息公开条例》（国务院令第711号）第四十九条</w:t>
            </w:r>
          </w:p>
        </w:tc>
        <w:tc>
          <w:tcPr>
            <w:tcW w:w="390" w:type="pct"/>
            <w:noWrap w:val="0"/>
            <w:vAlign w:val="center"/>
          </w:tcPr>
          <w:p w14:paraId="44F42193">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spacing w:val="-6"/>
                <w:kern w:val="21"/>
                <w:sz w:val="20"/>
                <w:szCs w:val="20"/>
                <w:lang w:val="en-US" w:eastAsia="zh-CN"/>
              </w:rPr>
            </w:pPr>
            <w:r>
              <w:rPr>
                <w:rFonts w:hint="default" w:ascii="Times New Roman" w:hAnsi="Times New Roman" w:eastAsia="方正仿宋_GBK" w:cs="Times New Roman"/>
                <w:snapToGrid w:val="0"/>
                <w:spacing w:val="-6"/>
                <w:kern w:val="21"/>
                <w:sz w:val="20"/>
                <w:szCs w:val="20"/>
                <w:lang w:val="en-US" w:eastAsia="zh-CN"/>
              </w:rPr>
              <w:t>政府网站</w:t>
            </w:r>
          </w:p>
        </w:tc>
        <w:tc>
          <w:tcPr>
            <w:tcW w:w="699" w:type="pct"/>
            <w:noWrap w:val="0"/>
            <w:vAlign w:val="center"/>
          </w:tcPr>
          <w:p w14:paraId="7E02313F">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spacing w:val="-6"/>
                <w:kern w:val="21"/>
                <w:sz w:val="20"/>
                <w:szCs w:val="20"/>
                <w:lang w:val="en-US" w:eastAsia="zh-CN"/>
              </w:rPr>
            </w:pPr>
            <w:r>
              <w:rPr>
                <w:rFonts w:hint="default" w:ascii="Times New Roman" w:hAnsi="Times New Roman" w:eastAsia="方正仿宋_GBK" w:cs="Times New Roman"/>
                <w:snapToGrid w:val="0"/>
                <w:spacing w:val="-6"/>
                <w:kern w:val="21"/>
                <w:sz w:val="20"/>
                <w:szCs w:val="20"/>
              </w:rPr>
              <w:t>每年</w:t>
            </w:r>
            <w:r>
              <w:rPr>
                <w:rFonts w:hint="default" w:ascii="Times New Roman" w:hAnsi="Times New Roman" w:eastAsia="方正仿宋_GBK" w:cs="Times New Roman"/>
                <w:snapToGrid w:val="0"/>
                <w:spacing w:val="-6"/>
                <w:kern w:val="21"/>
                <w:sz w:val="20"/>
                <w:szCs w:val="20"/>
                <w:lang w:val="en-US" w:eastAsia="zh-CN"/>
              </w:rPr>
              <w:t>3</w:t>
            </w:r>
            <w:r>
              <w:rPr>
                <w:rFonts w:hint="default" w:ascii="Times New Roman" w:hAnsi="Times New Roman" w:eastAsia="方正仿宋_GBK" w:cs="Times New Roman"/>
                <w:snapToGrid w:val="0"/>
                <w:spacing w:val="-6"/>
                <w:kern w:val="21"/>
                <w:sz w:val="20"/>
                <w:szCs w:val="20"/>
              </w:rPr>
              <w:t>月31日前</w:t>
            </w:r>
            <w:r>
              <w:rPr>
                <w:rFonts w:hint="default" w:ascii="Times New Roman" w:hAnsi="Times New Roman" w:eastAsia="方正仿宋_GBK" w:cs="Times New Roman"/>
                <w:snapToGrid w:val="0"/>
                <w:spacing w:val="-6"/>
                <w:kern w:val="21"/>
                <w:sz w:val="20"/>
                <w:szCs w:val="20"/>
                <w:lang w:eastAsia="zh-CN"/>
              </w:rPr>
              <w:t>向社会公布上一年度</w:t>
            </w:r>
            <w:r>
              <w:rPr>
                <w:rFonts w:hint="eastAsia" w:ascii="Times New Roman" w:hAnsi="Times New Roman" w:eastAsia="方正仿宋_GBK" w:cs="Times New Roman"/>
                <w:snapToGrid w:val="0"/>
                <w:spacing w:val="-6"/>
                <w:kern w:val="21"/>
                <w:sz w:val="20"/>
                <w:szCs w:val="20"/>
                <w:lang w:val="en-US" w:eastAsia="zh-CN"/>
              </w:rPr>
              <w:t>南金乡</w:t>
            </w:r>
            <w:r>
              <w:rPr>
                <w:rFonts w:hint="default" w:ascii="Times New Roman" w:hAnsi="Times New Roman" w:eastAsia="方正仿宋_GBK" w:cs="Times New Roman"/>
                <w:snapToGrid w:val="0"/>
                <w:spacing w:val="-6"/>
                <w:kern w:val="21"/>
                <w:sz w:val="20"/>
                <w:szCs w:val="20"/>
                <w:lang w:val="en-US" w:eastAsia="zh-CN"/>
              </w:rPr>
              <w:t>人民政府信息公开工作报告</w:t>
            </w:r>
          </w:p>
        </w:tc>
        <w:tc>
          <w:tcPr>
            <w:tcW w:w="416" w:type="pct"/>
            <w:noWrap w:val="0"/>
            <w:vAlign w:val="center"/>
          </w:tcPr>
          <w:p w14:paraId="2561A57D">
            <w:pPr>
              <w:keepNext w:val="0"/>
              <w:keepLines w:val="0"/>
              <w:pageBreakBefore w:val="0"/>
              <w:widowControl w:val="0"/>
              <w:kinsoku/>
              <w:wordWrap/>
              <w:overflowPunct w:val="0"/>
              <w:topLinePunct w:val="0"/>
              <w:autoSpaceDE/>
              <w:autoSpaceDN/>
              <w:bidi w:val="0"/>
              <w:adjustRightInd w:val="0"/>
              <w:snapToGrid w:val="0"/>
              <w:spacing w:line="300" w:lineRule="exact"/>
              <w:jc w:val="center"/>
              <w:textAlignment w:val="auto"/>
              <w:rPr>
                <w:rFonts w:hint="default" w:ascii="Times New Roman" w:hAnsi="Times New Roman" w:eastAsia="方正仿宋_GBK" w:cs="Times New Roman"/>
                <w:snapToGrid w:val="0"/>
                <w:spacing w:val="-6"/>
                <w:kern w:val="21"/>
                <w:sz w:val="20"/>
                <w:szCs w:val="20"/>
                <w:lang w:val="en-US" w:eastAsia="zh-CN"/>
              </w:rPr>
            </w:pPr>
            <w:r>
              <w:rPr>
                <w:rFonts w:hint="eastAsia" w:ascii="Times New Roman" w:hAnsi="Times New Roman" w:eastAsia="方正仿宋_GBK" w:cs="Times New Roman"/>
                <w:snapToGrid w:val="0"/>
                <w:spacing w:val="-6"/>
                <w:kern w:val="21"/>
                <w:sz w:val="20"/>
                <w:szCs w:val="20"/>
                <w:lang w:val="en-US" w:eastAsia="zh-CN"/>
              </w:rPr>
              <w:t>党建党政办</w:t>
            </w:r>
          </w:p>
        </w:tc>
        <w:tc>
          <w:tcPr>
            <w:tcW w:w="559" w:type="pct"/>
            <w:noWrap w:val="0"/>
            <w:vAlign w:val="center"/>
          </w:tcPr>
          <w:p w14:paraId="60FEC2A2">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spacing w:val="-6"/>
                <w:kern w:val="21"/>
                <w:sz w:val="20"/>
                <w:szCs w:val="20"/>
                <w:lang w:val="en-US" w:eastAsia="zh-CN"/>
              </w:rPr>
            </w:pPr>
            <w:r>
              <w:rPr>
                <w:rFonts w:hint="eastAsia"/>
              </w:rPr>
              <w:t>http://www.anhua.gov.cn/488/591/2572/45131/index.htm</w:t>
            </w:r>
          </w:p>
        </w:tc>
      </w:tr>
      <w:tr w14:paraId="1F8821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259" w:type="pct"/>
            <w:vMerge w:val="continue"/>
            <w:noWrap w:val="0"/>
            <w:vAlign w:val="center"/>
          </w:tcPr>
          <w:p w14:paraId="6755B018">
            <w:pPr>
              <w:keepNext w:val="0"/>
              <w:keepLines w:val="0"/>
              <w:pageBreakBefore w:val="0"/>
              <w:widowControl w:val="0"/>
              <w:kinsoku/>
              <w:wordWrap/>
              <w:overflowPunct w:val="0"/>
              <w:topLinePunct w:val="0"/>
              <w:autoSpaceDE/>
              <w:autoSpaceDN/>
              <w:bidi w:val="0"/>
              <w:adjustRightInd w:val="0"/>
              <w:snapToGrid w:val="0"/>
              <w:spacing w:line="300" w:lineRule="exact"/>
              <w:jc w:val="center"/>
              <w:textAlignment w:val="auto"/>
              <w:rPr>
                <w:rFonts w:hint="default" w:ascii="Times New Roman" w:hAnsi="Times New Roman" w:eastAsia="方正仿宋_GBK" w:cs="Times New Roman"/>
                <w:snapToGrid w:val="0"/>
                <w:spacing w:val="-6"/>
                <w:kern w:val="21"/>
                <w:sz w:val="20"/>
                <w:szCs w:val="20"/>
                <w:lang w:val="en-US" w:eastAsia="zh-CN"/>
              </w:rPr>
            </w:pPr>
          </w:p>
        </w:tc>
        <w:tc>
          <w:tcPr>
            <w:tcW w:w="390" w:type="pct"/>
            <w:vMerge w:val="continue"/>
            <w:noWrap w:val="0"/>
            <w:vAlign w:val="center"/>
          </w:tcPr>
          <w:p w14:paraId="5897492F">
            <w:pPr>
              <w:keepNext w:val="0"/>
              <w:keepLines w:val="0"/>
              <w:pageBreakBefore w:val="0"/>
              <w:widowControl w:val="0"/>
              <w:kinsoku/>
              <w:wordWrap/>
              <w:overflowPunct w:val="0"/>
              <w:topLinePunct w:val="0"/>
              <w:autoSpaceDE/>
              <w:autoSpaceDN/>
              <w:bidi w:val="0"/>
              <w:adjustRightInd w:val="0"/>
              <w:snapToGrid w:val="0"/>
              <w:spacing w:line="300" w:lineRule="exact"/>
              <w:jc w:val="left"/>
              <w:textAlignment w:val="auto"/>
              <w:rPr>
                <w:rFonts w:hint="default" w:ascii="Times New Roman" w:hAnsi="Times New Roman" w:eastAsia="方正仿宋_GBK" w:cs="Times New Roman"/>
                <w:snapToGrid w:val="0"/>
                <w:spacing w:val="-6"/>
                <w:kern w:val="21"/>
                <w:sz w:val="20"/>
                <w:szCs w:val="20"/>
                <w:lang w:val="en-US" w:eastAsia="zh-CN"/>
              </w:rPr>
            </w:pPr>
          </w:p>
        </w:tc>
        <w:tc>
          <w:tcPr>
            <w:tcW w:w="551" w:type="pct"/>
            <w:noWrap w:val="0"/>
            <w:vAlign w:val="center"/>
          </w:tcPr>
          <w:p w14:paraId="7DD97FD3">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spacing w:val="-6"/>
                <w:kern w:val="21"/>
                <w:sz w:val="20"/>
                <w:szCs w:val="20"/>
                <w:lang w:eastAsia="zh-CN"/>
              </w:rPr>
            </w:pPr>
            <w:r>
              <w:rPr>
                <w:rFonts w:hint="default" w:ascii="Times New Roman" w:hAnsi="Times New Roman" w:eastAsia="方正仿宋_GBK" w:cs="Times New Roman"/>
                <w:snapToGrid w:val="0"/>
                <w:spacing w:val="-6"/>
                <w:kern w:val="21"/>
                <w:sz w:val="20"/>
                <w:szCs w:val="20"/>
              </w:rPr>
              <w:t>政府信息公开工作</w:t>
            </w:r>
            <w:r>
              <w:rPr>
                <w:rFonts w:hint="default" w:ascii="Times New Roman" w:hAnsi="Times New Roman" w:eastAsia="方正仿宋_GBK" w:cs="Times New Roman"/>
                <w:snapToGrid w:val="0"/>
                <w:spacing w:val="-6"/>
                <w:kern w:val="21"/>
                <w:sz w:val="20"/>
                <w:szCs w:val="20"/>
                <w:lang w:eastAsia="zh-CN"/>
              </w:rPr>
              <w:t>制度</w:t>
            </w:r>
          </w:p>
        </w:tc>
        <w:tc>
          <w:tcPr>
            <w:tcW w:w="676" w:type="pct"/>
            <w:noWrap w:val="0"/>
            <w:vAlign w:val="center"/>
          </w:tcPr>
          <w:p w14:paraId="1D133FA5">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spacing w:val="-6"/>
                <w:kern w:val="21"/>
                <w:sz w:val="20"/>
                <w:szCs w:val="20"/>
                <w:lang w:val="en-US" w:eastAsia="zh-CN"/>
              </w:rPr>
            </w:pPr>
            <w:r>
              <w:rPr>
                <w:rFonts w:hint="default" w:ascii="Times New Roman" w:hAnsi="Times New Roman" w:eastAsia="方正仿宋_GBK" w:cs="Times New Roman"/>
                <w:snapToGrid w:val="0"/>
                <w:spacing w:val="-6"/>
                <w:kern w:val="21"/>
                <w:sz w:val="20"/>
                <w:szCs w:val="20"/>
                <w:lang w:val="en-US" w:eastAsia="zh-CN"/>
              </w:rPr>
              <w:t>包括《中华人民共和国政府信息公开条例》，政府信息公开方面的地方性法规、自治条例、单行条例、规章，以及全国政府信息公开工作主管部门发布的法规解释性文件，原则上不包括其他制度文件</w:t>
            </w:r>
          </w:p>
        </w:tc>
        <w:tc>
          <w:tcPr>
            <w:tcW w:w="1056" w:type="pct"/>
            <w:noWrap w:val="0"/>
            <w:vAlign w:val="center"/>
          </w:tcPr>
          <w:p w14:paraId="336EDB4B">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spacing w:val="-6"/>
                <w:kern w:val="21"/>
                <w:sz w:val="20"/>
                <w:szCs w:val="20"/>
                <w:lang w:val="en-US" w:eastAsia="zh-CN"/>
              </w:rPr>
            </w:pPr>
            <w:r>
              <w:rPr>
                <w:rFonts w:hint="default" w:ascii="Times New Roman" w:hAnsi="Times New Roman" w:eastAsia="方正仿宋_GBK" w:cs="Times New Roman"/>
                <w:snapToGrid w:val="0"/>
                <w:spacing w:val="-6"/>
                <w:kern w:val="21"/>
                <w:sz w:val="20"/>
                <w:szCs w:val="20"/>
                <w:lang w:val="en-US" w:eastAsia="zh-CN"/>
              </w:rPr>
              <w:t>《国务院办公厅政府信息与政务公开办公室关于规范政府信息公开平台有关事项的通知》（国办公开办函〔2019〕61号）第二部分</w:t>
            </w:r>
          </w:p>
        </w:tc>
        <w:tc>
          <w:tcPr>
            <w:tcW w:w="390" w:type="pct"/>
            <w:noWrap w:val="0"/>
            <w:vAlign w:val="center"/>
          </w:tcPr>
          <w:p w14:paraId="6DBF8663">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spacing w:val="-6"/>
                <w:kern w:val="21"/>
                <w:sz w:val="20"/>
                <w:szCs w:val="20"/>
                <w:lang w:val="en-US" w:eastAsia="zh-CN"/>
              </w:rPr>
            </w:pPr>
            <w:r>
              <w:rPr>
                <w:rFonts w:hint="default" w:ascii="Times New Roman" w:hAnsi="Times New Roman" w:eastAsia="方正仿宋_GBK" w:cs="Times New Roman"/>
                <w:snapToGrid w:val="0"/>
                <w:spacing w:val="-6"/>
                <w:kern w:val="21"/>
                <w:sz w:val="20"/>
                <w:szCs w:val="20"/>
                <w:lang w:val="en-US" w:eastAsia="zh-CN"/>
              </w:rPr>
              <w:t>政府网站</w:t>
            </w:r>
          </w:p>
        </w:tc>
        <w:tc>
          <w:tcPr>
            <w:tcW w:w="699" w:type="pct"/>
            <w:noWrap w:val="0"/>
            <w:vAlign w:val="center"/>
          </w:tcPr>
          <w:p w14:paraId="324A9A4B">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spacing w:val="-6"/>
                <w:kern w:val="21"/>
                <w:sz w:val="20"/>
                <w:szCs w:val="20"/>
              </w:rPr>
            </w:pPr>
            <w:r>
              <w:rPr>
                <w:rFonts w:hint="default" w:ascii="Times New Roman" w:hAnsi="Times New Roman" w:eastAsia="方正仿宋_GBK" w:cs="Times New Roman"/>
                <w:snapToGrid w:val="0"/>
                <w:spacing w:val="-6"/>
                <w:kern w:val="21"/>
                <w:sz w:val="20"/>
                <w:szCs w:val="20"/>
                <w:lang w:val="en-US" w:eastAsia="zh-CN"/>
              </w:rPr>
              <w:t>自该政府信息形成或者变更之日起20个工作日内</w:t>
            </w:r>
          </w:p>
        </w:tc>
        <w:tc>
          <w:tcPr>
            <w:tcW w:w="416" w:type="pct"/>
            <w:noWrap w:val="0"/>
            <w:vAlign w:val="center"/>
          </w:tcPr>
          <w:p w14:paraId="4DDB665A">
            <w:pPr>
              <w:keepNext w:val="0"/>
              <w:keepLines w:val="0"/>
              <w:pageBreakBefore w:val="0"/>
              <w:widowControl w:val="0"/>
              <w:kinsoku/>
              <w:wordWrap/>
              <w:overflowPunct w:val="0"/>
              <w:topLinePunct w:val="0"/>
              <w:autoSpaceDE/>
              <w:autoSpaceDN/>
              <w:bidi w:val="0"/>
              <w:adjustRightInd w:val="0"/>
              <w:snapToGrid w:val="0"/>
              <w:spacing w:line="300" w:lineRule="exact"/>
              <w:jc w:val="center"/>
              <w:textAlignment w:val="auto"/>
              <w:rPr>
                <w:rFonts w:hint="default" w:ascii="Times New Roman" w:hAnsi="Times New Roman" w:eastAsia="方正仿宋_GBK" w:cs="Times New Roman"/>
                <w:snapToGrid w:val="0"/>
                <w:spacing w:val="-6"/>
                <w:kern w:val="21"/>
                <w:sz w:val="20"/>
                <w:szCs w:val="20"/>
                <w:lang w:val="en-US" w:eastAsia="zh-CN"/>
              </w:rPr>
            </w:pPr>
            <w:r>
              <w:rPr>
                <w:rFonts w:hint="eastAsia" w:ascii="Times New Roman" w:hAnsi="Times New Roman" w:eastAsia="方正仿宋_GBK" w:cs="Times New Roman"/>
                <w:snapToGrid w:val="0"/>
                <w:spacing w:val="-6"/>
                <w:kern w:val="21"/>
                <w:sz w:val="20"/>
                <w:szCs w:val="20"/>
                <w:lang w:val="en-US" w:eastAsia="zh-CN"/>
              </w:rPr>
              <w:t>党建党政办</w:t>
            </w:r>
          </w:p>
        </w:tc>
        <w:tc>
          <w:tcPr>
            <w:tcW w:w="559" w:type="pct"/>
            <w:noWrap w:val="0"/>
            <w:vAlign w:val="center"/>
          </w:tcPr>
          <w:p w14:paraId="3D3A3FEA">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spacing w:val="-6"/>
                <w:kern w:val="21"/>
                <w:sz w:val="20"/>
                <w:szCs w:val="20"/>
                <w:lang w:val="en-US" w:eastAsia="zh-CN"/>
              </w:rPr>
            </w:pPr>
            <w:r>
              <w:rPr>
                <w:rFonts w:hint="eastAsia"/>
              </w:rPr>
              <w:t>http://www.anhua.gov.cn/488/591/2682/default.htm</w:t>
            </w:r>
          </w:p>
        </w:tc>
      </w:tr>
      <w:tr w14:paraId="4737FB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259" w:type="pct"/>
            <w:noWrap w:val="0"/>
            <w:vAlign w:val="center"/>
          </w:tcPr>
          <w:p w14:paraId="6EF8C179">
            <w:pPr>
              <w:keepNext w:val="0"/>
              <w:keepLines w:val="0"/>
              <w:pageBreakBefore w:val="0"/>
              <w:widowControl w:val="0"/>
              <w:kinsoku/>
              <w:wordWrap/>
              <w:overflowPunct w:val="0"/>
              <w:topLinePunct w:val="0"/>
              <w:autoSpaceDE/>
              <w:autoSpaceDN/>
              <w:bidi w:val="0"/>
              <w:adjustRightInd w:val="0"/>
              <w:snapToGrid w:val="0"/>
              <w:spacing w:line="300" w:lineRule="exact"/>
              <w:jc w:val="center"/>
              <w:textAlignment w:val="auto"/>
              <w:rPr>
                <w:rFonts w:hint="default" w:ascii="Times New Roman" w:hAnsi="Times New Roman" w:eastAsia="方正仿宋_GBK" w:cs="Times New Roman"/>
                <w:snapToGrid w:val="0"/>
                <w:spacing w:val="-6"/>
                <w:kern w:val="21"/>
                <w:sz w:val="20"/>
                <w:szCs w:val="20"/>
                <w:lang w:val="en-US" w:eastAsia="zh-CN"/>
              </w:rPr>
            </w:pPr>
            <w:r>
              <w:rPr>
                <w:rFonts w:hint="eastAsia" w:ascii="Times New Roman" w:hAnsi="Times New Roman" w:eastAsia="方正仿宋_GBK" w:cs="Times New Roman"/>
                <w:snapToGrid w:val="0"/>
                <w:spacing w:val="-6"/>
                <w:kern w:val="21"/>
                <w:sz w:val="20"/>
                <w:szCs w:val="20"/>
                <w:lang w:val="en-US" w:eastAsia="zh-CN"/>
              </w:rPr>
              <w:t>6</w:t>
            </w:r>
          </w:p>
        </w:tc>
        <w:tc>
          <w:tcPr>
            <w:tcW w:w="390" w:type="pct"/>
            <w:noWrap w:val="0"/>
            <w:vAlign w:val="center"/>
          </w:tcPr>
          <w:p w14:paraId="6E85B6DB">
            <w:pPr>
              <w:keepNext w:val="0"/>
              <w:keepLines w:val="0"/>
              <w:pageBreakBefore w:val="0"/>
              <w:widowControl w:val="0"/>
              <w:kinsoku/>
              <w:wordWrap/>
              <w:overflowPunct w:val="0"/>
              <w:topLinePunct w:val="0"/>
              <w:autoSpaceDE/>
              <w:autoSpaceDN/>
              <w:bidi w:val="0"/>
              <w:adjustRightInd w:val="0"/>
              <w:snapToGrid w:val="0"/>
              <w:spacing w:line="300" w:lineRule="exact"/>
              <w:jc w:val="left"/>
              <w:textAlignment w:val="auto"/>
              <w:rPr>
                <w:rFonts w:hint="default" w:ascii="Times New Roman" w:hAnsi="Times New Roman" w:eastAsia="方正仿宋_GBK" w:cs="Times New Roman"/>
                <w:snapToGrid w:val="0"/>
                <w:spacing w:val="-6"/>
                <w:kern w:val="21"/>
                <w:sz w:val="20"/>
                <w:szCs w:val="20"/>
                <w:lang w:val="en-US" w:eastAsia="zh-CN"/>
              </w:rPr>
            </w:pPr>
            <w:r>
              <w:rPr>
                <w:rFonts w:hint="default" w:ascii="Times New Roman" w:hAnsi="Times New Roman" w:eastAsia="方正仿宋_GBK" w:cs="Times New Roman"/>
                <w:snapToGrid w:val="0"/>
                <w:spacing w:val="-6"/>
                <w:kern w:val="21"/>
                <w:sz w:val="20"/>
                <w:szCs w:val="20"/>
                <w:lang w:val="en-US" w:eastAsia="zh-CN"/>
              </w:rPr>
              <w:t>政府网站报表</w:t>
            </w:r>
          </w:p>
        </w:tc>
        <w:tc>
          <w:tcPr>
            <w:tcW w:w="551" w:type="pct"/>
            <w:noWrap w:val="0"/>
            <w:vAlign w:val="center"/>
          </w:tcPr>
          <w:p w14:paraId="7140FF7D">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spacing w:val="-6"/>
                <w:kern w:val="21"/>
                <w:sz w:val="20"/>
                <w:szCs w:val="20"/>
                <w:lang w:val="en-US" w:eastAsia="zh-CN"/>
              </w:rPr>
            </w:pPr>
            <w:r>
              <w:rPr>
                <w:rFonts w:hint="default" w:ascii="Times New Roman" w:hAnsi="Times New Roman" w:eastAsia="方正仿宋_GBK" w:cs="Times New Roman"/>
                <w:snapToGrid w:val="0"/>
                <w:spacing w:val="-6"/>
                <w:kern w:val="21"/>
                <w:sz w:val="20"/>
                <w:szCs w:val="20"/>
                <w:lang w:val="en-US" w:eastAsia="zh-CN"/>
              </w:rPr>
              <w:t>政府网站工作年度报表</w:t>
            </w:r>
          </w:p>
        </w:tc>
        <w:tc>
          <w:tcPr>
            <w:tcW w:w="676" w:type="pct"/>
            <w:noWrap w:val="0"/>
            <w:vAlign w:val="center"/>
          </w:tcPr>
          <w:p w14:paraId="556FCF5E">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spacing w:val="-6"/>
                <w:kern w:val="21"/>
                <w:sz w:val="20"/>
                <w:szCs w:val="20"/>
                <w:lang w:val="en-US" w:eastAsia="zh-CN"/>
              </w:rPr>
            </w:pPr>
            <w:r>
              <w:rPr>
                <w:rFonts w:hint="default" w:ascii="Times New Roman" w:hAnsi="Times New Roman" w:eastAsia="方正仿宋_GBK" w:cs="Times New Roman"/>
                <w:snapToGrid w:val="0"/>
                <w:spacing w:val="-6"/>
                <w:kern w:val="21"/>
                <w:sz w:val="20"/>
                <w:szCs w:val="20"/>
                <w:lang w:val="en-US" w:eastAsia="zh-CN"/>
              </w:rPr>
              <w:t>包括信息发布、专栏专题、解读回应、办事服务、互动交流、安全防护、移动新媒体、创新发展等情况</w:t>
            </w:r>
          </w:p>
        </w:tc>
        <w:tc>
          <w:tcPr>
            <w:tcW w:w="1056" w:type="pct"/>
            <w:noWrap w:val="0"/>
            <w:vAlign w:val="center"/>
          </w:tcPr>
          <w:p w14:paraId="7311FD2F">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spacing w:val="-6"/>
                <w:kern w:val="21"/>
                <w:sz w:val="20"/>
                <w:szCs w:val="20"/>
                <w:lang w:val="en-US" w:eastAsia="zh-CN"/>
              </w:rPr>
            </w:pPr>
            <w:r>
              <w:rPr>
                <w:rFonts w:hint="default" w:ascii="Times New Roman" w:hAnsi="Times New Roman" w:eastAsia="方正仿宋_GBK" w:cs="Times New Roman"/>
                <w:snapToGrid w:val="0"/>
                <w:spacing w:val="-6"/>
                <w:kern w:val="21"/>
                <w:sz w:val="20"/>
                <w:szCs w:val="20"/>
                <w:lang w:val="en-US" w:eastAsia="zh-CN"/>
              </w:rPr>
              <w:t>《国务院办公厅关于做好政府网站年度报表发布工作的通知》（国办函〔2018〕12号）</w:t>
            </w:r>
          </w:p>
        </w:tc>
        <w:tc>
          <w:tcPr>
            <w:tcW w:w="390" w:type="pct"/>
            <w:noWrap w:val="0"/>
            <w:vAlign w:val="center"/>
          </w:tcPr>
          <w:p w14:paraId="30E80BAB">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spacing w:val="-6"/>
                <w:kern w:val="21"/>
                <w:sz w:val="20"/>
                <w:szCs w:val="20"/>
                <w:lang w:val="en-US" w:eastAsia="zh-CN"/>
              </w:rPr>
            </w:pPr>
            <w:r>
              <w:rPr>
                <w:rFonts w:hint="default" w:ascii="Times New Roman" w:hAnsi="Times New Roman" w:eastAsia="方正仿宋_GBK" w:cs="Times New Roman"/>
                <w:snapToGrid w:val="0"/>
                <w:spacing w:val="-6"/>
                <w:kern w:val="21"/>
                <w:sz w:val="20"/>
                <w:szCs w:val="20"/>
                <w:lang w:val="en-US" w:eastAsia="zh-CN"/>
              </w:rPr>
              <w:t>政府网站</w:t>
            </w:r>
          </w:p>
        </w:tc>
        <w:tc>
          <w:tcPr>
            <w:tcW w:w="699" w:type="pct"/>
            <w:noWrap w:val="0"/>
            <w:vAlign w:val="center"/>
          </w:tcPr>
          <w:p w14:paraId="526A8B5E">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spacing w:val="-6"/>
                <w:kern w:val="21"/>
                <w:sz w:val="20"/>
                <w:szCs w:val="20"/>
                <w:lang w:val="en-US" w:eastAsia="zh-CN"/>
              </w:rPr>
            </w:pPr>
            <w:r>
              <w:rPr>
                <w:rFonts w:hint="default" w:ascii="Times New Roman" w:hAnsi="Times New Roman" w:eastAsia="方正仿宋_GBK" w:cs="Times New Roman"/>
                <w:snapToGrid w:val="0"/>
                <w:spacing w:val="-6"/>
                <w:kern w:val="21"/>
                <w:sz w:val="20"/>
                <w:szCs w:val="20"/>
                <w:lang w:val="en-US" w:eastAsia="zh-CN"/>
              </w:rPr>
              <w:t>每年1月31日前发布</w:t>
            </w:r>
          </w:p>
        </w:tc>
        <w:tc>
          <w:tcPr>
            <w:tcW w:w="416" w:type="pct"/>
            <w:noWrap w:val="0"/>
            <w:vAlign w:val="center"/>
          </w:tcPr>
          <w:p w14:paraId="48604519">
            <w:pPr>
              <w:keepNext w:val="0"/>
              <w:keepLines w:val="0"/>
              <w:pageBreakBefore w:val="0"/>
              <w:widowControl w:val="0"/>
              <w:kinsoku/>
              <w:wordWrap/>
              <w:overflowPunct w:val="0"/>
              <w:topLinePunct w:val="0"/>
              <w:autoSpaceDE/>
              <w:autoSpaceDN/>
              <w:bidi w:val="0"/>
              <w:adjustRightInd w:val="0"/>
              <w:snapToGrid w:val="0"/>
              <w:spacing w:line="300" w:lineRule="exact"/>
              <w:jc w:val="center"/>
              <w:textAlignment w:val="auto"/>
              <w:rPr>
                <w:rFonts w:hint="default" w:ascii="Times New Roman" w:hAnsi="Times New Roman" w:eastAsia="方正仿宋_GBK" w:cs="Times New Roman"/>
                <w:snapToGrid w:val="0"/>
                <w:spacing w:val="-6"/>
                <w:kern w:val="21"/>
                <w:sz w:val="20"/>
                <w:szCs w:val="20"/>
                <w:lang w:val="en-US" w:eastAsia="zh-CN"/>
              </w:rPr>
            </w:pPr>
            <w:r>
              <w:rPr>
                <w:rFonts w:hint="eastAsia" w:ascii="Times New Roman" w:hAnsi="Times New Roman" w:eastAsia="方正仿宋_GBK" w:cs="Times New Roman"/>
                <w:snapToGrid w:val="0"/>
                <w:spacing w:val="-6"/>
                <w:kern w:val="21"/>
                <w:sz w:val="20"/>
                <w:szCs w:val="20"/>
                <w:lang w:val="en-US" w:eastAsia="zh-CN"/>
              </w:rPr>
              <w:t>党建党政办</w:t>
            </w:r>
          </w:p>
        </w:tc>
        <w:tc>
          <w:tcPr>
            <w:tcW w:w="559" w:type="pct"/>
            <w:noWrap w:val="0"/>
            <w:vAlign w:val="center"/>
          </w:tcPr>
          <w:p w14:paraId="3CC70A69">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spacing w:val="-6"/>
                <w:kern w:val="21"/>
                <w:sz w:val="20"/>
                <w:szCs w:val="20"/>
                <w:lang w:val="en-US" w:eastAsia="zh-CN"/>
              </w:rPr>
            </w:pPr>
            <w:r>
              <w:rPr>
                <w:rFonts w:hint="eastAsia"/>
              </w:rPr>
              <w:t>http://www.anhua.gov.cn/488/591/2682/default.htm</w:t>
            </w:r>
          </w:p>
        </w:tc>
      </w:tr>
    </w:tbl>
    <w:p w14:paraId="183B8F6F">
      <w:pPr>
        <w:pStyle w:val="2"/>
        <w:rPr>
          <w:rFonts w:hint="eastAsia"/>
          <w:lang w:eastAsia="zh-CN"/>
        </w:rPr>
      </w:pPr>
    </w:p>
    <w:sectPr>
      <w:headerReference r:id="rId3" w:type="default"/>
      <w:footerReference r:id="rId4" w:type="default"/>
      <w:pgSz w:w="16838" w:h="11906" w:orient="landscape"/>
      <w:pgMar w:top="1800" w:right="1440" w:bottom="1800" w:left="1440" w:header="851" w:footer="992" w:gutter="0"/>
      <w:pgBorders>
        <w:top w:val="none" w:sz="0" w:space="0"/>
        <w:left w:val="none" w:sz="0" w:space="0"/>
        <w:bottom w:val="none" w:sz="0" w:space="0"/>
        <w:right w:val="none" w:sz="0" w:space="0"/>
      </w:pgBorders>
      <w:pgNumType w:fmt="numberInDash"/>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仿宋_GB2312">
    <w:altName w:val="仿宋"/>
    <w:panose1 w:val="02010609030101010101"/>
    <w:charset w:val="86"/>
    <w:family w:val="auto"/>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方正小标宋简体">
    <w:altName w:val="Arial Unicode MS"/>
    <w:panose1 w:val="03000509000000000000"/>
    <w:charset w:val="86"/>
    <w:family w:val="auto"/>
    <w:pitch w:val="default"/>
    <w:sig w:usb0="00000000" w:usb1="00000000" w:usb2="00000000" w:usb3="00000000" w:csb0="00040000" w:csb1="00000000"/>
  </w:font>
  <w:font w:name="Times New Roman Regular">
    <w:altName w:val="Times New Roman"/>
    <w:panose1 w:val="02020503050405090304"/>
    <w:charset w:val="00"/>
    <w:family w:val="auto"/>
    <w:pitch w:val="default"/>
    <w:sig w:usb0="00000000" w:usb1="00000000" w:usb2="00000001" w:usb3="00000000" w:csb0="400001BF" w:csb1="DFF70000"/>
  </w:font>
  <w:font w:name="方正仿宋_GBK">
    <w:altName w:val="微软雅黑"/>
    <w:panose1 w:val="02000000000000000000"/>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Arial Unicode MS">
    <w:panose1 w:val="020B0604020202020204"/>
    <w:charset w:val="86"/>
    <w:family w:val="auto"/>
    <w:pitch w:val="default"/>
    <w:sig w:usb0="FFFFFFFF" w:usb1="E9FFFFFF" w:usb2="0000003F" w:usb3="00000000" w:csb0="603F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9495D05">
    <w:pPr>
      <w:pStyle w:val="4"/>
      <w:rPr>
        <w:szCs w:val="20"/>
      </w:rPr>
    </w:pPr>
    <w:r>
      <w:rPr>
        <w:sz w:val="18"/>
        <w:szCs w:val="20"/>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14:paraId="56076D84">
                          <w:pPr>
                            <w:pStyle w:val="4"/>
                            <w:rPr>
                              <w:szCs w:val="20"/>
                            </w:rPr>
                          </w:pPr>
                          <w:r>
                            <w:rPr>
                              <w:szCs w:val="20"/>
                            </w:rPr>
                            <w:fldChar w:fldCharType="begin"/>
                          </w:r>
                          <w:r>
                            <w:rPr>
                              <w:szCs w:val="20"/>
                            </w:rPr>
                            <w:instrText xml:space="preserve"> PAGE  \* MERGEFORMAT </w:instrText>
                          </w:r>
                          <w:r>
                            <w:rPr>
                              <w:szCs w:val="20"/>
                            </w:rPr>
                            <w:fldChar w:fldCharType="separate"/>
                          </w:r>
                          <w:r>
                            <w:rPr>
                              <w:szCs w:val="20"/>
                            </w:rPr>
                            <w:t>1</w:t>
                          </w:r>
                          <w:r>
                            <w:rPr>
                              <w:szCs w:val="20"/>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">
              <v:fill on="f" focussize="0,0"/>
              <v:stroke on="f"/>
              <v:imagedata o:title=""/>
              <o:lock v:ext="edit" aspectratio="f"/>
              <v:textbox inset="0mm,0mm,0mm,0mm" style="mso-fit-shape-to-text:t;">
                <w:txbxContent>
                  <w:p w14:paraId="56076D84">
                    <w:pPr>
                      <w:pStyle w:val="4"/>
                      <w:rPr>
                        <w:szCs w:val="20"/>
                      </w:rPr>
                    </w:pPr>
                    <w:r>
                      <w:rPr>
                        <w:szCs w:val="20"/>
                      </w:rPr>
                      <w:fldChar w:fldCharType="begin"/>
                    </w:r>
                    <w:r>
                      <w:rPr>
                        <w:szCs w:val="20"/>
                      </w:rPr>
                      <w:instrText xml:space="preserve"> PAGE  \* MERGEFORMAT </w:instrText>
                    </w:r>
                    <w:r>
                      <w:rPr>
                        <w:szCs w:val="20"/>
                      </w:rPr>
                      <w:fldChar w:fldCharType="separate"/>
                    </w:r>
                    <w:r>
                      <w:rPr>
                        <w:szCs w:val="20"/>
                      </w:rPr>
                      <w:t>1</w:t>
                    </w:r>
                    <w:r>
                      <w:rPr>
                        <w:szCs w:val="20"/>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29E70CA">
    <w:pPr>
      <w:pStyle w:val="5"/>
      <w:rPr>
        <w:szCs w:val="20"/>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FF743BB"/>
    <w:rsid w:val="0C035828"/>
    <w:rsid w:val="0FF743BB"/>
    <w:rsid w:val="25E90CFB"/>
    <w:rsid w:val="298D3F88"/>
    <w:rsid w:val="2F3D515B"/>
    <w:rsid w:val="33274478"/>
    <w:rsid w:val="3FDF7B72"/>
    <w:rsid w:val="441445A5"/>
    <w:rsid w:val="51AD660D"/>
    <w:rsid w:val="5CE84134"/>
    <w:rsid w:val="6D7C11F7"/>
    <w:rsid w:val="6E6D09F0"/>
    <w:rsid w:val="72CA3BE3"/>
    <w:rsid w:val="76653089"/>
    <w:rsid w:val="77404A94"/>
    <w:rsid w:val="7A284DF9"/>
    <w:rsid w:val="7EED5B4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semiHidden="0" w:name="heading 3"/>
    <w:lsdException w:qFormat="1" w:uiPriority="0" w:name="heading 4"/>
    <w:lsdException w:qFormat="1" w:unhideWhenUsed="0" w:uiPriority="0" w:semiHidden="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3"/>
    <w:next w:val="1"/>
    <w:unhideWhenUsed/>
    <w:qFormat/>
    <w:uiPriority w:val="0"/>
    <w:pPr>
      <w:widowControl w:val="0"/>
      <w:spacing w:before="100" w:beforeAutospacing="1" w:after="100" w:afterAutospacing="1" w:line="240" w:lineRule="atLeast"/>
      <w:jc w:val="left"/>
      <w:outlineLvl w:val="2"/>
    </w:pPr>
    <w:rPr>
      <w:rFonts w:hint="eastAsia" w:ascii="宋体" w:hAnsi="宋体" w:eastAsia="宋体" w:cs="宋体"/>
      <w:b/>
      <w:bCs/>
      <w:spacing w:val="-6"/>
      <w:kern w:val="0"/>
      <w:sz w:val="27"/>
      <w:szCs w:val="27"/>
      <w:lang w:val="en-US" w:eastAsia="zh-CN" w:bidi="ar"/>
    </w:rPr>
  </w:style>
  <w:style w:type="paragraph" w:styleId="2">
    <w:name w:val="heading 5"/>
    <w:next w:val="1"/>
    <w:qFormat/>
    <w:uiPriority w:val="0"/>
    <w:pPr>
      <w:keepNext/>
      <w:keepLines/>
      <w:widowControl w:val="0"/>
      <w:spacing w:before="280" w:after="290" w:line="374" w:lineRule="auto"/>
      <w:jc w:val="both"/>
      <w:outlineLvl w:val="4"/>
    </w:pPr>
    <w:rPr>
      <w:rFonts w:ascii="Times New Roman" w:hAnsi="Times New Roman" w:eastAsia="仿宋_GB2312" w:cs="Times New Roman"/>
      <w:b/>
      <w:bCs/>
      <w:spacing w:val="-6"/>
      <w:kern w:val="2"/>
      <w:sz w:val="28"/>
      <w:szCs w:val="28"/>
      <w:lang w:val="en-US" w:eastAsia="zh-CN" w:bidi="ar-SA"/>
    </w:rPr>
  </w:style>
  <w:style w:type="character" w:default="1" w:styleId="9">
    <w:name w:val="Default Paragraph Font"/>
    <w:semiHidden/>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4">
    <w:name w:val="footer"/>
    <w:qFormat/>
    <w:uiPriority w:val="0"/>
    <w:pPr>
      <w:widowControl w:val="0"/>
      <w:tabs>
        <w:tab w:val="center" w:pos="4153"/>
        <w:tab w:val="right" w:pos="8306"/>
      </w:tabs>
      <w:snapToGrid w:val="0"/>
      <w:spacing w:line="240" w:lineRule="atLeast"/>
      <w:jc w:val="left"/>
    </w:pPr>
    <w:rPr>
      <w:rFonts w:ascii="Times New Roman" w:hAnsi="Times New Roman" w:eastAsia="仿宋_GB2312" w:cs="Times New Roman"/>
      <w:spacing w:val="-6"/>
      <w:kern w:val="2"/>
      <w:sz w:val="18"/>
      <w:lang w:val="en-US" w:eastAsia="zh-CN" w:bidi="ar-SA"/>
    </w:rPr>
  </w:style>
  <w:style w:type="paragraph" w:styleId="5">
    <w:name w:val="header"/>
    <w:qFormat/>
    <w:uiPriority w:val="0"/>
    <w:pPr>
      <w:widowControl w:val="0"/>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rFonts w:ascii="Times New Roman" w:hAnsi="Times New Roman" w:eastAsia="仿宋_GB2312" w:cs="Times New Roman"/>
      <w:spacing w:val="-6"/>
      <w:kern w:val="2"/>
      <w:sz w:val="18"/>
      <w:lang w:val="en-US" w:eastAsia="zh-CN" w:bidi="ar-SA"/>
    </w:rPr>
  </w:style>
  <w:style w:type="paragraph" w:styleId="6">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bidi="ar"/>
    </w:rPr>
  </w:style>
  <w:style w:type="table" w:styleId="8">
    <w:name w:val="Table Grid"/>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0">
    <w:name w:val="font61"/>
    <w:qFormat/>
    <w:uiPriority w:val="0"/>
    <w:rPr>
      <w:rFonts w:hint="default" w:ascii="Times New Roman" w:hAnsi="Times New Roman" w:cs="Times New Roman"/>
      <w:color w:val="000000"/>
      <w:sz w:val="20"/>
      <w:szCs w:val="20"/>
      <w:u w:val="none"/>
    </w:rPr>
  </w:style>
  <w:style w:type="character" w:customStyle="1" w:styleId="11">
    <w:name w:val="font71"/>
    <w:qFormat/>
    <w:uiPriority w:val="0"/>
    <w:rPr>
      <w:rFonts w:hint="default" w:ascii="Times New Roman" w:hAnsi="Times New Roman" w:cs="Times New Roman"/>
      <w:color w:val="000000"/>
      <w:sz w:val="20"/>
      <w:szCs w:val="20"/>
      <w:u w:val="none"/>
    </w:rPr>
  </w:style>
  <w:style w:type="character" w:customStyle="1" w:styleId="12">
    <w:name w:val="font81"/>
    <w:qFormat/>
    <w:uiPriority w:val="0"/>
    <w:rPr>
      <w:rFonts w:ascii="Calibri" w:hAnsi="Calibri" w:cs="Calibri"/>
      <w:color w:val="000000"/>
      <w:sz w:val="20"/>
      <w:szCs w:val="20"/>
      <w:u w:val="none"/>
    </w:rPr>
  </w:style>
  <w:style w:type="character" w:customStyle="1" w:styleId="13">
    <w:name w:val="font101"/>
    <w:qFormat/>
    <w:uiPriority w:val="0"/>
    <w:rPr>
      <w:rFonts w:ascii="Calibri" w:hAnsi="Calibri" w:cs="Calibri"/>
      <w:color w:val="000000"/>
      <w:sz w:val="20"/>
      <w:szCs w:val="20"/>
      <w:u w:val="none"/>
    </w:rPr>
  </w:style>
  <w:style w:type="character" w:customStyle="1" w:styleId="14">
    <w:name w:val="font01"/>
    <w:qFormat/>
    <w:uiPriority w:val="0"/>
    <w:rPr>
      <w:rFonts w:hint="eastAsia" w:ascii="仿宋" w:hAnsi="仿宋" w:eastAsia="仿宋" w:cs="仿宋"/>
      <w:color w:val="000000"/>
      <w:sz w:val="22"/>
      <w:szCs w:val="22"/>
      <w:u w:val="none"/>
    </w:rPr>
  </w:style>
  <w:style w:type="character" w:customStyle="1" w:styleId="15">
    <w:name w:val="font51"/>
    <w:qFormat/>
    <w:uiPriority w:val="0"/>
    <w:rPr>
      <w:rFonts w:hint="eastAsia" w:ascii="黑体" w:hAnsi="宋体" w:eastAsia="黑体" w:cs="黑体"/>
      <w:color w:val="000000"/>
      <w:sz w:val="32"/>
      <w:szCs w:val="32"/>
      <w:u w:val="none"/>
    </w:rPr>
  </w:style>
  <w:style w:type="character" w:customStyle="1" w:styleId="16">
    <w:name w:val="font31"/>
    <w:qFormat/>
    <w:uiPriority w:val="0"/>
    <w:rPr>
      <w:rFonts w:hint="default" w:ascii="Times New Roman" w:hAnsi="Times New Roman" w:cs="Times New Roman"/>
      <w:color w:val="000000"/>
      <w:sz w:val="20"/>
      <w:szCs w:val="20"/>
      <w:u w:val="none"/>
    </w:rPr>
  </w:style>
  <w:style w:type="character" w:customStyle="1" w:styleId="17">
    <w:name w:val="font41"/>
    <w:qFormat/>
    <w:uiPriority w:val="0"/>
    <w:rPr>
      <w:rFonts w:hint="default" w:ascii="Times New Roman" w:hAnsi="Times New Roman" w:cs="Times New Roman"/>
      <w:color w:val="000000"/>
      <w:sz w:val="20"/>
      <w:szCs w:val="20"/>
      <w:u w:val="none"/>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Pages>
  <Words>898</Words>
  <Characters>1217</Characters>
  <Lines>0</Lines>
  <Paragraphs>0</Paragraphs>
  <TotalTime>1012</TotalTime>
  <ScaleCrop>false</ScaleCrop>
  <LinksUpToDate>false</LinksUpToDate>
  <CharactersWithSpaces>1218</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2025-12-23T02:31:00Z</dcterms:created>
  <dc:creator>寒夜</dc:creator>
  <cp:lastModifiedBy>雾雨</cp:lastModifiedBy>
  <cp:lastPrinted>2025-12-25T02:02:00Z</cp:lastPrinted>
  <dcterms:modified xsi:type="dcterms:W3CDTF">2026-02-24T06:10:58Z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28A6BCC565D8486285B746F6C609E2BD_13</vt:lpwstr>
  </property>
  <property fmtid="{D5CDD505-2E9C-101B-9397-08002B2CF9AE}" pid="4" name="KSOTemplateDocerSaveRecord">
    <vt:lpwstr>eyJoZGlkIjoiYTA2MDU1OGViMTJmMTQzYzY1YzdhYjQ2OGQzNzdjMzQiLCJ1c2VySWQiOiI4MTU1NTMxNDQifQ==</vt:lpwstr>
  </property>
</Properties>
</file>