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98E8">
      <w:pPr>
        <w:spacing w:before="101" w:line="227" w:lineRule="auto"/>
        <w:ind w:left="3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1</w:t>
      </w:r>
    </w:p>
    <w:p w14:paraId="25AA4817">
      <w:pPr>
        <w:spacing w:before="185" w:line="195" w:lineRule="auto"/>
        <w:ind w:left="1536" w:hanging="153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职称系列与技能职业（工种）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对应指导目录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582"/>
        <w:gridCol w:w="6983"/>
      </w:tblGrid>
      <w:tr w14:paraId="50C3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95" w:type="dxa"/>
            <w:noWrap w:val="0"/>
            <w:vAlign w:val="center"/>
          </w:tcPr>
          <w:p w14:paraId="35495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 w14:paraId="6033D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职称评审范围</w:t>
            </w:r>
          </w:p>
        </w:tc>
        <w:tc>
          <w:tcPr>
            <w:tcW w:w="6984" w:type="dxa"/>
            <w:noWrap w:val="0"/>
            <w:vAlign w:val="center"/>
          </w:tcPr>
          <w:p w14:paraId="3BBB1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技能类职业（工种）编码及名称</w:t>
            </w:r>
          </w:p>
        </w:tc>
      </w:tr>
      <w:tr w14:paraId="6265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6" w:hRule="atLeast"/>
        </w:trPr>
        <w:tc>
          <w:tcPr>
            <w:tcW w:w="495" w:type="dxa"/>
            <w:noWrap w:val="0"/>
            <w:vAlign w:val="center"/>
          </w:tcPr>
          <w:p w14:paraId="28C356D9">
            <w:pPr>
              <w:pStyle w:val="7"/>
              <w:spacing w:before="60" w:line="18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82" w:type="dxa"/>
            <w:noWrap w:val="0"/>
            <w:vAlign w:val="center"/>
          </w:tcPr>
          <w:p w14:paraId="61555CE3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工程</w:t>
            </w:r>
          </w:p>
        </w:tc>
        <w:tc>
          <w:tcPr>
            <w:tcW w:w="6984" w:type="dxa"/>
            <w:noWrap w:val="0"/>
            <w:vAlign w:val="center"/>
          </w:tcPr>
          <w:p w14:paraId="775A9E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4-02-01（GBM40201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）轨道交通运输服务人员</w:t>
            </w:r>
          </w:p>
          <w:p w14:paraId="65D402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4-02-02（GBM40202）道路运输服务人员</w:t>
            </w:r>
          </w:p>
          <w:p w14:paraId="78CE0F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4-02-03（GBM40203）水上运输服务人员</w:t>
            </w:r>
          </w:p>
          <w:p w14:paraId="20B82D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4-02-04（GBM40204）航空运输服务人员</w:t>
            </w:r>
          </w:p>
          <w:p w14:paraId="0D0597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4-02-05（GBM40205）装卸搬运和运输代理服务人员</w:t>
            </w:r>
          </w:p>
          <w:p w14:paraId="2C3788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4-02-06（GBM40206）仓储物流服务人员</w:t>
            </w:r>
          </w:p>
          <w:p w14:paraId="680DA9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4-02-07（GBM40207）邮政和快递服务人员</w:t>
            </w:r>
          </w:p>
          <w:p w14:paraId="637973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4-04（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GBM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40400）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信息传输、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软件和信息技术服务人员</w:t>
            </w:r>
          </w:p>
          <w:p w14:paraId="57F084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4-08-01（GBM40801</w:t>
            </w:r>
            <w:r>
              <w:rPr>
                <w:rFonts w:hint="eastAsia"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）气象服务人员</w:t>
            </w:r>
          </w:p>
          <w:p w14:paraId="2AD973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4-08-02（GBM40802）海洋服务人员</w:t>
            </w:r>
          </w:p>
          <w:p w14:paraId="1FD968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4-08-03（GBM40803）测绘服务人员</w:t>
            </w:r>
          </w:p>
          <w:p w14:paraId="7CAC48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4-08-04（GBM40804）地理信息服务人员</w:t>
            </w:r>
          </w:p>
          <w:p w14:paraId="432790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4-08-05（GBM40805）检验、检测和计量服务人员</w:t>
            </w:r>
          </w:p>
          <w:p w14:paraId="7F13E0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4-08-06（GBM40806）环境监测服务人员</w:t>
            </w:r>
          </w:p>
          <w:p w14:paraId="23BDFE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4-08-07（GBM40807）地质勘查服务人员</w:t>
            </w:r>
          </w:p>
          <w:p w14:paraId="5FDFA5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4-09 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GBM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40900）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水利、环境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和公共设施管理服务人员</w:t>
            </w:r>
          </w:p>
          <w:p w14:paraId="658B94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4-11 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GBM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41100）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电力、燃气及水供应服务人员</w:t>
            </w:r>
          </w:p>
          <w:p w14:paraId="76D30D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4-12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（GBM41200）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修理及制作服务人员</w:t>
            </w:r>
          </w:p>
          <w:p w14:paraId="362037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5-02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（GBM50200）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林业生产人员</w:t>
            </w:r>
          </w:p>
          <w:p w14:paraId="3F1D06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1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5-04-03（GBM50403）水产捕捞及有关人员</w:t>
            </w:r>
          </w:p>
          <w:p w14:paraId="706128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1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6（GBM60000）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生产制造及有关人员</w:t>
            </w:r>
          </w:p>
        </w:tc>
      </w:tr>
      <w:tr w14:paraId="5194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495" w:type="dxa"/>
            <w:noWrap w:val="0"/>
            <w:vAlign w:val="center"/>
          </w:tcPr>
          <w:p w14:paraId="1F307F9D">
            <w:pPr>
              <w:pStyle w:val="7"/>
              <w:spacing w:before="60" w:line="18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1582" w:type="dxa"/>
            <w:noWrap w:val="0"/>
            <w:vAlign w:val="center"/>
          </w:tcPr>
          <w:p w14:paraId="4CE9DE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</w:pPr>
          </w:p>
          <w:p w14:paraId="48825B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>农业</w:t>
            </w:r>
          </w:p>
        </w:tc>
        <w:tc>
          <w:tcPr>
            <w:tcW w:w="6984" w:type="dxa"/>
            <w:noWrap w:val="0"/>
            <w:vAlign w:val="center"/>
          </w:tcPr>
          <w:p w14:paraId="02F737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>5-01（GBM50100）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>农业生产人员</w:t>
            </w:r>
          </w:p>
          <w:p w14:paraId="16E220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>5-03（GBM50300）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>畜牧业生产人员</w:t>
            </w:r>
          </w:p>
          <w:p w14:paraId="748E86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 xml:space="preserve">5-04-01（GBM50401 ）水产苗种繁育人员 </w:t>
            </w:r>
          </w:p>
          <w:p w14:paraId="016F47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>5-04-02（GBM50402）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>水产养殖人员</w:t>
            </w:r>
          </w:p>
          <w:p w14:paraId="46CC5E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>5-05-01（GBM50501 ）农业生产服务人员</w:t>
            </w:r>
          </w:p>
          <w:p w14:paraId="7C4019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>5-05-02（GBM50502）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en-US"/>
              </w:rPr>
              <w:t>动植物疫病防治人员</w:t>
            </w:r>
          </w:p>
        </w:tc>
      </w:tr>
      <w:tr w14:paraId="110C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5" w:type="dxa"/>
            <w:noWrap w:val="0"/>
            <w:vAlign w:val="center"/>
          </w:tcPr>
          <w:p w14:paraId="2C4ED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 w14:paraId="796D8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职称评审范围</w:t>
            </w:r>
          </w:p>
        </w:tc>
        <w:tc>
          <w:tcPr>
            <w:tcW w:w="6984" w:type="dxa"/>
            <w:noWrap w:val="0"/>
            <w:vAlign w:val="center"/>
          </w:tcPr>
          <w:p w14:paraId="3E1D5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技能类职业（工种）编码及名称</w:t>
            </w:r>
          </w:p>
        </w:tc>
      </w:tr>
      <w:tr w14:paraId="72E9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495" w:type="dxa"/>
            <w:noWrap w:val="0"/>
            <w:vAlign w:val="center"/>
          </w:tcPr>
          <w:p w14:paraId="1C9A5DCD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</w:p>
          <w:p w14:paraId="3B649BC6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1582" w:type="dxa"/>
            <w:noWrap w:val="0"/>
            <w:vAlign w:val="center"/>
          </w:tcPr>
          <w:p w14:paraId="1853DFA7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</w:p>
          <w:p w14:paraId="6ABB16DC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工艺美术</w:t>
            </w:r>
          </w:p>
        </w:tc>
        <w:tc>
          <w:tcPr>
            <w:tcW w:w="6984" w:type="dxa"/>
            <w:noWrap w:val="0"/>
            <w:vAlign w:val="center"/>
          </w:tcPr>
          <w:p w14:paraId="7E6F54FC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 xml:space="preserve">4-07-07-01 会展服务师 </w:t>
            </w:r>
          </w:p>
          <w:p w14:paraId="33845B50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4-07-07-02 装饰美工</w:t>
            </w:r>
          </w:p>
          <w:p w14:paraId="589DBD12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 xml:space="preserve">4-08-08（GBM40808）专业化设计服务人员 </w:t>
            </w:r>
          </w:p>
          <w:p w14:paraId="25A418C9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6-09-02（GBM60902）乐器制作人员</w:t>
            </w:r>
          </w:p>
          <w:p w14:paraId="49A75A36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 xml:space="preserve">6-09-03（GBM60903）工艺美术品制作人员 </w:t>
            </w:r>
          </w:p>
          <w:p w14:paraId="497CAAE2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6-07-01-05 宣纸书画纸制作工</w:t>
            </w:r>
          </w:p>
          <w:p w14:paraId="6E10FA01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 xml:space="preserve">6-09-01-04 毛笔制作工 </w:t>
            </w:r>
          </w:p>
          <w:p w14:paraId="04BC330C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6-09-01-06 墨制作工</w:t>
            </w:r>
          </w:p>
          <w:p w14:paraId="3D0B1050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其他与传统技艺技能联系紧密的相关职业（工种）等</w:t>
            </w:r>
          </w:p>
        </w:tc>
      </w:tr>
      <w:tr w14:paraId="5957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95" w:type="dxa"/>
            <w:noWrap w:val="0"/>
            <w:vAlign w:val="center"/>
          </w:tcPr>
          <w:p w14:paraId="5BF66FD0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</w:p>
          <w:p w14:paraId="64FAFB4B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1582" w:type="dxa"/>
            <w:noWrap w:val="0"/>
            <w:vAlign w:val="center"/>
          </w:tcPr>
          <w:p w14:paraId="649D66E5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</w:p>
          <w:p w14:paraId="6D3FC654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文物博物</w:t>
            </w:r>
          </w:p>
        </w:tc>
        <w:tc>
          <w:tcPr>
            <w:tcW w:w="6984" w:type="dxa"/>
            <w:noWrap w:val="0"/>
            <w:vAlign w:val="center"/>
          </w:tcPr>
          <w:p w14:paraId="15D7032F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4-13-03（GBM41303）考古文物保护作业人员在文物博物单位工作的讲解员（4-13-01-03）等</w:t>
            </w:r>
          </w:p>
        </w:tc>
      </w:tr>
      <w:tr w14:paraId="7EC1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0" w:type="auto"/>
            <w:noWrap w:val="0"/>
            <w:vAlign w:val="center"/>
          </w:tcPr>
          <w:p w14:paraId="0057903B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</w:p>
          <w:p w14:paraId="085DB884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</w:p>
          <w:p w14:paraId="74D3395F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1582" w:type="dxa"/>
            <w:noWrap w:val="0"/>
            <w:vAlign w:val="center"/>
          </w:tcPr>
          <w:p w14:paraId="57A394E9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</w:p>
          <w:p w14:paraId="4185C6BC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实验技术</w:t>
            </w:r>
          </w:p>
        </w:tc>
        <w:tc>
          <w:tcPr>
            <w:tcW w:w="6984" w:type="dxa"/>
            <w:noWrap w:val="0"/>
            <w:vAlign w:val="center"/>
          </w:tcPr>
          <w:p w14:paraId="2735874F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6-31-03（GBM63103）检验试验人员</w:t>
            </w:r>
          </w:p>
          <w:p w14:paraId="3547AE05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在科研机构、学校（不含高校）、医院等从事实验室建设、试验仪 器设备运行管理等工作的人员</w:t>
            </w:r>
          </w:p>
        </w:tc>
      </w:tr>
      <w:tr w14:paraId="0AAD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0" w:type="auto"/>
            <w:noWrap w:val="0"/>
            <w:vAlign w:val="center"/>
          </w:tcPr>
          <w:p w14:paraId="61D20819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6</w:t>
            </w:r>
          </w:p>
        </w:tc>
        <w:tc>
          <w:tcPr>
            <w:tcW w:w="1582" w:type="dxa"/>
            <w:noWrap w:val="0"/>
            <w:vAlign w:val="center"/>
          </w:tcPr>
          <w:p w14:paraId="5BB94E9C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艺术</w:t>
            </w:r>
          </w:p>
        </w:tc>
        <w:tc>
          <w:tcPr>
            <w:tcW w:w="6984" w:type="dxa"/>
            <w:noWrap w:val="0"/>
            <w:vAlign w:val="center"/>
          </w:tcPr>
          <w:p w14:paraId="684B870E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4-08-08（GBM40808）专业化设计服务人员</w:t>
            </w:r>
          </w:p>
          <w:p w14:paraId="383DB756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4-13-01（GBM41301 ）社会文化活动服务人员</w:t>
            </w:r>
          </w:p>
          <w:p w14:paraId="30BBD5F9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4-13-02（GBM41302）广播、电视、电影和影视录音制作人员</w:t>
            </w:r>
          </w:p>
        </w:tc>
      </w:tr>
      <w:tr w14:paraId="48D3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0" w:type="auto"/>
            <w:noWrap w:val="0"/>
            <w:vAlign w:val="center"/>
          </w:tcPr>
          <w:p w14:paraId="540A58E1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</w:p>
          <w:p w14:paraId="503A0341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7</w:t>
            </w:r>
          </w:p>
        </w:tc>
        <w:tc>
          <w:tcPr>
            <w:tcW w:w="1582" w:type="dxa"/>
            <w:noWrap w:val="0"/>
            <w:vAlign w:val="center"/>
          </w:tcPr>
          <w:p w14:paraId="71B7F5B8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体育</w:t>
            </w:r>
          </w:p>
        </w:tc>
        <w:tc>
          <w:tcPr>
            <w:tcW w:w="6984" w:type="dxa"/>
            <w:noWrap w:val="0"/>
            <w:vAlign w:val="center"/>
          </w:tcPr>
          <w:p w14:paraId="70312D7E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4-14-05（GBM41405）体育健身和娱乐场所服务人员从事运动防护和康复工作的营养师（ 4-14-02-01 ）、健康管理师 （4-14-02-02）、健康照护师（4-14-01-03）、康复辅助技术咨询师 （4-14-03-06）、社群健康助理员（4-14-04-04）等工作的人员</w:t>
            </w:r>
          </w:p>
        </w:tc>
      </w:tr>
      <w:tr w14:paraId="0C54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0" w:type="auto"/>
            <w:noWrap w:val="0"/>
            <w:vAlign w:val="center"/>
          </w:tcPr>
          <w:p w14:paraId="08BFA159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8</w:t>
            </w:r>
          </w:p>
        </w:tc>
        <w:tc>
          <w:tcPr>
            <w:tcW w:w="1582" w:type="dxa"/>
            <w:noWrap w:val="0"/>
            <w:vAlign w:val="center"/>
          </w:tcPr>
          <w:p w14:paraId="04E400BE">
            <w:pPr>
              <w:spacing w:line="2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技工院校教师</w:t>
            </w:r>
          </w:p>
        </w:tc>
        <w:tc>
          <w:tcPr>
            <w:tcW w:w="6984" w:type="dxa"/>
            <w:noWrap w:val="0"/>
            <w:vAlign w:val="center"/>
          </w:tcPr>
          <w:p w14:paraId="1BCC80F9">
            <w:pPr>
              <w:spacing w:line="246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en-US" w:bidi="ar-SA"/>
              </w:rPr>
              <w:t>符合人社部《全国技工院校专业目录》理论课教师和实习指导教 师条件的人员</w:t>
            </w:r>
          </w:p>
        </w:tc>
      </w:tr>
    </w:tbl>
    <w:p w14:paraId="4BF03484">
      <w:pPr>
        <w:spacing w:before="217" w:line="238" w:lineRule="auto"/>
        <w:ind w:right="43" w:firstLine="388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注：本指导目录以《中华人民共和国职业分类大典》（2022版本）为</w:t>
      </w:r>
      <w:r>
        <w:rPr>
          <w:rFonts w:hint="eastAsia" w:ascii="宋体" w:hAnsi="宋体" w:eastAsia="宋体" w:cs="宋体"/>
          <w:spacing w:val="1"/>
          <w:sz w:val="21"/>
          <w:szCs w:val="21"/>
        </w:rPr>
        <w:t>依据，根据国家政策，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1"/>
          <w:sz w:val="21"/>
          <w:szCs w:val="21"/>
        </w:rPr>
        <w:t>结合我省实际，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1"/>
          <w:sz w:val="21"/>
          <w:szCs w:val="21"/>
        </w:rPr>
        <w:t>予以不定期更新调整。</w:t>
      </w:r>
    </w:p>
    <w:p w14:paraId="560BAA9E">
      <w:pPr>
        <w:spacing w:before="7"/>
        <w:rPr>
          <w:rFonts w:ascii="仿宋" w:hAnsi="仿宋" w:eastAsia="仿宋"/>
          <w:sz w:val="32"/>
          <w:szCs w:val="32"/>
        </w:rPr>
      </w:pPr>
    </w:p>
    <w:p w14:paraId="224CAA75">
      <w:pPr>
        <w:spacing w:before="6"/>
        <w:rPr>
          <w:rFonts w:ascii="仿宋" w:hAnsi="仿宋" w:eastAsia="仿宋"/>
          <w:sz w:val="32"/>
          <w:szCs w:val="32"/>
        </w:rPr>
      </w:pPr>
    </w:p>
    <w:p w14:paraId="2970681E"/>
    <w:sectPr>
      <w:footerReference r:id="rId3" w:type="default"/>
      <w:pgSz w:w="11906" w:h="16838"/>
      <w:pgMar w:top="1701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25CD0">
    <w:pPr>
      <w:spacing w:before="1" w:line="174" w:lineRule="auto"/>
      <w:ind w:left="836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3B0A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D3B0A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E7C90"/>
    <w:rsid w:val="5D6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paragraph" w:styleId="3">
    <w:name w:val="footer"/>
    <w:next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semiHidden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2026-05-14T00:49:00Z</dcterms:created>
  <dc:creator>殷杰</dc:creator>
  <cp:lastModifiedBy>殷杰</cp:lastModifiedBy>
  <dcterms:modified xsi:type="dcterms:W3CDTF">2026-05-14T00:55:10Z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A6C03D59DEC1467FAB4A87BFE852A878_11</vt:lpwstr>
  </property>
  <property fmtid="{D5CDD505-2E9C-101B-9397-08002B2CF9AE}" pid="4" name="KSOTemplateDocerSaveRecord">
    <vt:lpwstr>eyJoZGlkIjoiYTBhZDA2OTc1ODc0ZmVmMjBjN2MzODg4NjFjNzUxZGYiLCJ1c2VySWQiOiI1NDM4Mzk0OTkifQ==</vt:lpwstr>
  </property>
</Properties>
</file>